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01" w:rsidRPr="00977466" w:rsidRDefault="00124401" w:rsidP="00977466">
      <w:pPr>
        <w:spacing w:line="720" w:lineRule="exact"/>
        <w:jc w:val="center"/>
        <w:rPr>
          <w:rFonts w:ascii="方正小标宋简体" w:eastAsia="方正小标宋简体" w:hAnsi="Times New Roman"/>
          <w:bCs/>
          <w:sz w:val="44"/>
          <w:szCs w:val="32"/>
        </w:rPr>
      </w:pPr>
      <w:bookmarkStart w:id="0" w:name="OLE_LINK1"/>
      <w:bookmarkStart w:id="1" w:name="OLE_LINK2"/>
      <w:r w:rsidRPr="00977466">
        <w:rPr>
          <w:rFonts w:ascii="方正小标宋简体" w:eastAsia="方正小标宋简体" w:hAnsi="Times New Roman" w:hint="eastAsia"/>
          <w:bCs/>
          <w:sz w:val="44"/>
          <w:szCs w:val="32"/>
        </w:rPr>
        <w:t>温州职业技术学院</w:t>
      </w:r>
    </w:p>
    <w:p w:rsidR="00124401" w:rsidRPr="00977466" w:rsidRDefault="00124401" w:rsidP="00977466">
      <w:pPr>
        <w:spacing w:line="720" w:lineRule="exact"/>
        <w:jc w:val="center"/>
        <w:rPr>
          <w:rFonts w:ascii="方正小标宋简体" w:eastAsia="方正小标宋简体" w:hAnsi="Times New Roman"/>
          <w:bCs/>
          <w:sz w:val="44"/>
          <w:szCs w:val="32"/>
        </w:rPr>
      </w:pPr>
      <w:r w:rsidRPr="00977466">
        <w:rPr>
          <w:rFonts w:ascii="方正小标宋简体" w:eastAsia="方正小标宋简体" w:hAnsi="Times New Roman" w:hint="eastAsia"/>
          <w:bCs/>
          <w:sz w:val="44"/>
          <w:szCs w:val="32"/>
        </w:rPr>
        <w:t>专业建设</w:t>
      </w:r>
      <w:r>
        <w:rPr>
          <w:rFonts w:ascii="方正小标宋简体" w:eastAsia="方正小标宋简体" w:hAnsi="Times New Roman" w:hint="eastAsia"/>
          <w:bCs/>
          <w:sz w:val="44"/>
          <w:szCs w:val="32"/>
        </w:rPr>
        <w:t>工作业绩</w:t>
      </w:r>
      <w:r w:rsidRPr="00977466">
        <w:rPr>
          <w:rFonts w:ascii="方正小标宋简体" w:eastAsia="方正小标宋简体" w:hAnsi="Times New Roman" w:hint="eastAsia"/>
          <w:bCs/>
          <w:sz w:val="44"/>
          <w:szCs w:val="32"/>
        </w:rPr>
        <w:t>考核办法（</w:t>
      </w:r>
      <w:r w:rsidR="00EB07F4">
        <w:rPr>
          <w:rFonts w:ascii="宋体" w:hAnsi="宋体" w:cs="宋体" w:hint="eastAsia"/>
          <w:bCs/>
          <w:sz w:val="44"/>
          <w:szCs w:val="32"/>
        </w:rPr>
        <w:t>试行</w:t>
      </w:r>
      <w:r w:rsidRPr="00977466">
        <w:rPr>
          <w:rFonts w:ascii="方正小标宋简体" w:eastAsia="方正小标宋简体" w:hAnsi="Times New Roman" w:hint="eastAsia"/>
          <w:bCs/>
          <w:sz w:val="44"/>
          <w:szCs w:val="32"/>
        </w:rPr>
        <w:t>）</w:t>
      </w:r>
      <w:r w:rsidRPr="00977466">
        <w:rPr>
          <w:rFonts w:ascii="方正小标宋简体" w:eastAsia="方正小标宋简体" w:hAnsi="Times New Roman"/>
          <w:bCs/>
          <w:sz w:val="44"/>
          <w:szCs w:val="32"/>
        </w:rPr>
        <w:t xml:space="preserve"> </w:t>
      </w:r>
    </w:p>
    <w:p w:rsidR="00124401" w:rsidRPr="0097746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</w:p>
    <w:p w:rsidR="00124401" w:rsidRPr="0097746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977466">
        <w:rPr>
          <w:rFonts w:ascii="仿宋_GB2312" w:eastAsia="仿宋_GB2312" w:hAnsi="宋体" w:hint="eastAsia"/>
          <w:sz w:val="32"/>
          <w:szCs w:val="24"/>
        </w:rPr>
        <w:t>专业建设是高职院校教学建设核心。为加强我院专业建设，优化专业</w:t>
      </w:r>
      <w:r w:rsidRPr="00977466">
        <w:rPr>
          <w:rFonts w:ascii="宋体" w:hAnsi="宋体" w:cs="宋体" w:hint="eastAsia"/>
          <w:sz w:val="32"/>
          <w:szCs w:val="24"/>
        </w:rPr>
        <w:t>设置</w:t>
      </w:r>
      <w:r w:rsidRPr="00977466">
        <w:rPr>
          <w:rFonts w:ascii="仿宋_GB2312" w:eastAsia="仿宋_GB2312" w:hAnsi="宋体" w:hint="eastAsia"/>
          <w:sz w:val="32"/>
          <w:szCs w:val="24"/>
        </w:rPr>
        <w:t>、凝练专业方向、改善教学条件、推进教学改革、深化校企合作，提升专业社会知名度，</w:t>
      </w:r>
      <w:r w:rsidRPr="00977466">
        <w:rPr>
          <w:rFonts w:ascii="宋体" w:hAnsi="宋体" w:cs="宋体" w:hint="eastAsia"/>
          <w:sz w:val="32"/>
          <w:szCs w:val="24"/>
        </w:rPr>
        <w:t>加快</w:t>
      </w:r>
      <w:r w:rsidRPr="00977466">
        <w:rPr>
          <w:rFonts w:ascii="仿宋_GB2312" w:eastAsia="仿宋_GB2312" w:hAnsi="宋体" w:hint="eastAsia"/>
          <w:sz w:val="32"/>
          <w:szCs w:val="24"/>
        </w:rPr>
        <w:t>形成更多在</w:t>
      </w:r>
      <w:r w:rsidRPr="00977466">
        <w:rPr>
          <w:rFonts w:ascii="宋体" w:hAnsi="宋体" w:cs="宋体" w:hint="eastAsia"/>
          <w:sz w:val="32"/>
          <w:szCs w:val="24"/>
        </w:rPr>
        <w:t>省</w:t>
      </w:r>
      <w:r w:rsidRPr="00977466">
        <w:rPr>
          <w:rFonts w:ascii="仿宋_GB2312" w:eastAsia="仿宋_GB2312" w:hAnsi="宋体" w:hint="eastAsia"/>
          <w:sz w:val="32"/>
          <w:szCs w:val="24"/>
        </w:rPr>
        <w:t>内外</w:t>
      </w:r>
      <w:r w:rsidRPr="00977466">
        <w:rPr>
          <w:rFonts w:ascii="宋体" w:hAnsi="宋体" w:cs="宋体" w:hint="eastAsia"/>
          <w:sz w:val="32"/>
          <w:szCs w:val="24"/>
        </w:rPr>
        <w:t>同类专业中领先的</w:t>
      </w:r>
      <w:r w:rsidRPr="00977466">
        <w:rPr>
          <w:rFonts w:ascii="仿宋_GB2312" w:eastAsia="仿宋_GB2312" w:hAnsi="宋体" w:hint="eastAsia"/>
          <w:sz w:val="32"/>
          <w:szCs w:val="24"/>
        </w:rPr>
        <w:t>优势特色专业，实现优质院校建设目标，特制订本办法。</w:t>
      </w:r>
    </w:p>
    <w:p w:rsidR="00124401" w:rsidRPr="00977466" w:rsidRDefault="00124401" w:rsidP="00B05140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24"/>
        </w:rPr>
      </w:pPr>
      <w:r w:rsidRPr="00977466">
        <w:rPr>
          <w:rFonts w:ascii="仿宋_GB2312" w:eastAsia="仿宋_GB2312" w:hAnsi="宋体" w:hint="eastAsia"/>
          <w:b/>
          <w:sz w:val="32"/>
          <w:szCs w:val="24"/>
        </w:rPr>
        <w:t>一、考核原则</w:t>
      </w:r>
    </w:p>
    <w:p w:rsidR="00124401" w:rsidRPr="0097746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977466">
        <w:rPr>
          <w:rFonts w:ascii="仿宋_GB2312" w:eastAsia="仿宋_GB2312" w:hAnsi="宋体" w:hint="eastAsia"/>
          <w:sz w:val="32"/>
          <w:szCs w:val="24"/>
        </w:rPr>
        <w:t>（</w:t>
      </w:r>
      <w:r w:rsidRPr="00977466">
        <w:rPr>
          <w:rFonts w:ascii="宋体" w:hAnsi="宋体" w:cs="宋体" w:hint="eastAsia"/>
          <w:sz w:val="32"/>
          <w:szCs w:val="24"/>
        </w:rPr>
        <w:t>一</w:t>
      </w:r>
      <w:r w:rsidRPr="00977466">
        <w:rPr>
          <w:rFonts w:ascii="仿宋_GB2312" w:eastAsia="仿宋_GB2312" w:hAnsi="宋体" w:hint="eastAsia"/>
          <w:sz w:val="32"/>
          <w:szCs w:val="24"/>
        </w:rPr>
        <w:t>）</w:t>
      </w:r>
      <w:r w:rsidRPr="00977466">
        <w:rPr>
          <w:rFonts w:ascii="宋体" w:hAnsi="宋体" w:cs="宋体" w:hint="eastAsia"/>
          <w:sz w:val="32"/>
          <w:szCs w:val="24"/>
        </w:rPr>
        <w:t>坚持需求导向。</w:t>
      </w:r>
      <w:r w:rsidRPr="00977466">
        <w:rPr>
          <w:rFonts w:ascii="仿宋_GB2312" w:eastAsia="仿宋_GB2312" w:hAnsi="宋体" w:hint="eastAsia"/>
          <w:sz w:val="32"/>
          <w:szCs w:val="24"/>
        </w:rPr>
        <w:t>以满足区域经济社会发展、行业企业转型升级和学生全面发展三</w:t>
      </w:r>
      <w:r w:rsidR="008F2C28">
        <w:rPr>
          <w:rFonts w:ascii="仿宋_GB2312" w:eastAsia="仿宋_GB2312" w:hAnsi="宋体" w:hint="eastAsia"/>
          <w:sz w:val="32"/>
          <w:szCs w:val="24"/>
        </w:rPr>
        <w:t>方面</w:t>
      </w:r>
      <w:r w:rsidRPr="00977466">
        <w:rPr>
          <w:rFonts w:ascii="仿宋_GB2312" w:eastAsia="仿宋_GB2312" w:hAnsi="宋体" w:hint="eastAsia"/>
          <w:sz w:val="32"/>
          <w:szCs w:val="24"/>
        </w:rPr>
        <w:t>需求为导向，</w:t>
      </w:r>
      <w:r w:rsidRPr="00977466">
        <w:rPr>
          <w:rFonts w:ascii="宋体" w:hAnsi="宋体" w:cs="宋体" w:hint="eastAsia"/>
          <w:sz w:val="32"/>
          <w:szCs w:val="24"/>
        </w:rPr>
        <w:t>推进专业建设为区域经济社会发展提供</w:t>
      </w:r>
      <w:r w:rsidR="00150EEA">
        <w:rPr>
          <w:rFonts w:ascii="宋体" w:hAnsi="宋体" w:cs="宋体" w:hint="eastAsia"/>
          <w:sz w:val="32"/>
          <w:szCs w:val="24"/>
        </w:rPr>
        <w:t>优秀</w:t>
      </w:r>
      <w:r w:rsidRPr="00977466">
        <w:rPr>
          <w:rFonts w:ascii="宋体" w:hAnsi="宋体" w:cs="宋体" w:hint="eastAsia"/>
          <w:sz w:val="32"/>
          <w:szCs w:val="24"/>
        </w:rPr>
        <w:t>人才、智力支持和科技支撑，加快专业建设同产业行业企业协同发展。</w:t>
      </w:r>
    </w:p>
    <w:p w:rsidR="00124401" w:rsidRPr="0097746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977466">
        <w:rPr>
          <w:rFonts w:ascii="仿宋_GB2312" w:eastAsia="仿宋_GB2312" w:hAnsi="宋体" w:hint="eastAsia"/>
          <w:sz w:val="32"/>
          <w:szCs w:val="24"/>
        </w:rPr>
        <w:t>（二）</w:t>
      </w:r>
      <w:r w:rsidRPr="00977466">
        <w:rPr>
          <w:rFonts w:ascii="宋体" w:hAnsi="宋体" w:cs="宋体" w:hint="eastAsia"/>
          <w:sz w:val="32"/>
          <w:szCs w:val="24"/>
        </w:rPr>
        <w:t>坚持“</w:t>
      </w:r>
      <w:r w:rsidRPr="00977466">
        <w:rPr>
          <w:rFonts w:ascii="仿宋_GB2312" w:eastAsia="仿宋_GB2312" w:hAnsi="宋体" w:hint="eastAsia"/>
          <w:sz w:val="32"/>
          <w:szCs w:val="24"/>
        </w:rPr>
        <w:t>招生</w:t>
      </w:r>
      <w:r w:rsidRPr="00977466">
        <w:rPr>
          <w:rFonts w:ascii="仿宋_GB2312" w:eastAsia="仿宋_GB2312" w:hAnsi="宋体"/>
          <w:sz w:val="32"/>
          <w:szCs w:val="24"/>
        </w:rPr>
        <w:t>-</w:t>
      </w:r>
      <w:r w:rsidRPr="00977466">
        <w:rPr>
          <w:rFonts w:ascii="仿宋_GB2312" w:eastAsia="仿宋_GB2312" w:hAnsi="宋体" w:hint="eastAsia"/>
          <w:sz w:val="32"/>
          <w:szCs w:val="24"/>
        </w:rPr>
        <w:t>培养</w:t>
      </w:r>
      <w:r w:rsidRPr="00977466">
        <w:rPr>
          <w:rFonts w:ascii="仿宋_GB2312" w:eastAsia="仿宋_GB2312" w:hAnsi="宋体"/>
          <w:sz w:val="32"/>
          <w:szCs w:val="24"/>
        </w:rPr>
        <w:t>-</w:t>
      </w:r>
      <w:r w:rsidRPr="00977466">
        <w:rPr>
          <w:rFonts w:ascii="仿宋_GB2312" w:eastAsia="仿宋_GB2312" w:hAnsi="宋体" w:hint="eastAsia"/>
          <w:sz w:val="32"/>
          <w:szCs w:val="24"/>
        </w:rPr>
        <w:t>就业</w:t>
      </w:r>
      <w:r w:rsidRPr="00977466">
        <w:rPr>
          <w:rFonts w:ascii="宋体" w:hAnsi="宋体" w:cs="宋体" w:hint="eastAsia"/>
          <w:sz w:val="32"/>
          <w:szCs w:val="24"/>
        </w:rPr>
        <w:t>”联动。考核标准及权重</w:t>
      </w:r>
      <w:r>
        <w:rPr>
          <w:rFonts w:ascii="宋体" w:hAnsi="宋体" w:cs="宋体" w:hint="eastAsia"/>
          <w:sz w:val="32"/>
          <w:szCs w:val="24"/>
        </w:rPr>
        <w:t>：</w:t>
      </w:r>
      <w:r w:rsidRPr="00977466">
        <w:rPr>
          <w:rFonts w:ascii="仿宋_GB2312" w:eastAsia="仿宋_GB2312" w:hAnsi="宋体"/>
          <w:sz w:val="32"/>
          <w:szCs w:val="24"/>
        </w:rPr>
        <w:t>25%</w:t>
      </w:r>
      <w:r w:rsidRPr="00977466">
        <w:rPr>
          <w:rFonts w:ascii="仿宋_GB2312" w:eastAsia="仿宋_GB2312" w:hAnsi="宋体" w:hint="eastAsia"/>
          <w:sz w:val="32"/>
          <w:szCs w:val="24"/>
        </w:rPr>
        <w:t>专业生源质量、</w:t>
      </w:r>
      <w:r w:rsidR="00150EEA" w:rsidRPr="00150EEA">
        <w:rPr>
          <w:rFonts w:ascii="仿宋_GB2312" w:eastAsia="仿宋_GB2312" w:hAnsi="宋体" w:hint="eastAsia"/>
          <w:sz w:val="32"/>
          <w:szCs w:val="24"/>
          <w:highlight w:val="yellow"/>
        </w:rPr>
        <w:t>55</w:t>
      </w:r>
      <w:r w:rsidRPr="00150EEA">
        <w:rPr>
          <w:rFonts w:ascii="仿宋_GB2312" w:eastAsia="仿宋_GB2312" w:hAnsi="宋体"/>
          <w:sz w:val="32"/>
          <w:szCs w:val="24"/>
          <w:highlight w:val="yellow"/>
        </w:rPr>
        <w:t>%</w:t>
      </w:r>
      <w:r w:rsidRPr="00977466">
        <w:rPr>
          <w:rFonts w:ascii="仿宋_GB2312" w:eastAsia="仿宋_GB2312" w:hAnsi="宋体" w:hint="eastAsia"/>
          <w:sz w:val="32"/>
          <w:szCs w:val="24"/>
        </w:rPr>
        <w:t>专业人培养过程质量、</w:t>
      </w:r>
      <w:r w:rsidR="00150EEA" w:rsidRPr="00150EEA">
        <w:rPr>
          <w:rFonts w:ascii="仿宋_GB2312" w:eastAsia="仿宋_GB2312" w:hAnsi="宋体" w:hint="eastAsia"/>
          <w:sz w:val="32"/>
          <w:szCs w:val="24"/>
          <w:highlight w:val="yellow"/>
        </w:rPr>
        <w:t>20</w:t>
      </w:r>
      <w:r w:rsidRPr="00150EEA">
        <w:rPr>
          <w:rFonts w:ascii="仿宋_GB2312" w:eastAsia="仿宋_GB2312" w:hAnsi="宋体"/>
          <w:sz w:val="32"/>
          <w:szCs w:val="24"/>
          <w:highlight w:val="yellow"/>
        </w:rPr>
        <w:t>%</w:t>
      </w:r>
      <w:r w:rsidRPr="00977466">
        <w:rPr>
          <w:rFonts w:ascii="仿宋_GB2312" w:eastAsia="仿宋_GB2312" w:hAnsi="宋体" w:hint="eastAsia"/>
          <w:sz w:val="32"/>
          <w:szCs w:val="24"/>
        </w:rPr>
        <w:t>毕业生发展质量。</w:t>
      </w:r>
    </w:p>
    <w:p w:rsidR="00124401" w:rsidRDefault="00124401" w:rsidP="00B05140">
      <w:pPr>
        <w:spacing w:line="360" w:lineRule="auto"/>
        <w:ind w:firstLineChars="200" w:firstLine="640"/>
        <w:rPr>
          <w:rFonts w:ascii="宋体" w:hAnsi="宋体" w:cs="宋体"/>
          <w:sz w:val="32"/>
          <w:szCs w:val="24"/>
        </w:rPr>
      </w:pPr>
      <w:r w:rsidRPr="00977466">
        <w:rPr>
          <w:rFonts w:ascii="仿宋_GB2312" w:eastAsia="仿宋_GB2312" w:hAnsi="宋体" w:hint="eastAsia"/>
          <w:sz w:val="32"/>
          <w:szCs w:val="24"/>
        </w:rPr>
        <w:t>（三）坚持竞争选优。</w:t>
      </w:r>
      <w:r w:rsidRPr="00977466">
        <w:rPr>
          <w:rFonts w:ascii="宋体" w:hAnsi="宋体" w:cs="宋体" w:hint="eastAsia"/>
          <w:sz w:val="32"/>
          <w:szCs w:val="24"/>
        </w:rPr>
        <w:t>根据考核结果分为</w:t>
      </w:r>
      <w:r>
        <w:rPr>
          <w:rFonts w:ascii="宋体" w:hAnsi="宋体" w:cs="宋体" w:hint="eastAsia"/>
          <w:sz w:val="32"/>
          <w:szCs w:val="24"/>
        </w:rPr>
        <w:t>四</w:t>
      </w:r>
      <w:r w:rsidRPr="00977466">
        <w:rPr>
          <w:rFonts w:ascii="宋体" w:hAnsi="宋体" w:cs="宋体" w:hint="eastAsia"/>
          <w:sz w:val="32"/>
          <w:szCs w:val="24"/>
        </w:rPr>
        <w:t>类，即专业建设</w:t>
      </w:r>
      <w:r>
        <w:rPr>
          <w:rFonts w:ascii="宋体" w:hAnsi="宋体" w:cs="宋体" w:hint="eastAsia"/>
          <w:sz w:val="32"/>
          <w:szCs w:val="24"/>
        </w:rPr>
        <w:t>工作业绩</w:t>
      </w:r>
      <w:r w:rsidR="00150EEA">
        <w:rPr>
          <w:rFonts w:ascii="宋体" w:hAnsi="宋体" w:cs="宋体" w:hint="eastAsia"/>
          <w:sz w:val="32"/>
          <w:szCs w:val="24"/>
        </w:rPr>
        <w:t>优秀</w:t>
      </w:r>
      <w:r w:rsidRPr="00977466">
        <w:rPr>
          <w:rFonts w:ascii="宋体" w:hAnsi="宋体" w:cs="宋体" w:hint="eastAsia"/>
          <w:sz w:val="32"/>
          <w:szCs w:val="24"/>
        </w:rPr>
        <w:t>、良好</w:t>
      </w:r>
      <w:r>
        <w:rPr>
          <w:rFonts w:ascii="宋体" w:hAnsi="宋体" w:cs="宋体" w:hint="eastAsia"/>
          <w:sz w:val="32"/>
          <w:szCs w:val="24"/>
        </w:rPr>
        <w:t>、合格及不合格</w:t>
      </w:r>
      <w:r w:rsidRPr="00977466">
        <w:rPr>
          <w:rFonts w:ascii="宋体" w:hAnsi="宋体" w:cs="宋体" w:hint="eastAsia"/>
          <w:sz w:val="32"/>
          <w:szCs w:val="24"/>
        </w:rPr>
        <w:t>。并以此为主要依据，建立专业动态调整机制，保持专业建设同区域经济社会发展协同一致，切实推进我院专业建设水平。</w:t>
      </w:r>
    </w:p>
    <w:p w:rsidR="00150EEA" w:rsidRPr="00977466" w:rsidRDefault="00150EEA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150EEA">
        <w:rPr>
          <w:rFonts w:ascii="宋体" w:hAnsi="宋体" w:cs="宋体" w:hint="eastAsia"/>
          <w:sz w:val="32"/>
          <w:szCs w:val="24"/>
          <w:highlight w:val="yellow"/>
        </w:rPr>
        <w:t>（四）专业</w:t>
      </w:r>
      <w:r w:rsidR="00EB07F4">
        <w:rPr>
          <w:rFonts w:ascii="宋体" w:hAnsi="宋体" w:cs="宋体" w:hint="eastAsia"/>
          <w:sz w:val="32"/>
          <w:szCs w:val="24"/>
          <w:highlight w:val="yellow"/>
        </w:rPr>
        <w:t>内涵</w:t>
      </w:r>
      <w:r w:rsidRPr="00150EEA">
        <w:rPr>
          <w:rFonts w:ascii="宋体" w:hAnsi="宋体" w:cs="宋体" w:hint="eastAsia"/>
          <w:sz w:val="32"/>
          <w:szCs w:val="24"/>
          <w:highlight w:val="yellow"/>
        </w:rPr>
        <w:t>建设向二端延伸，</w:t>
      </w:r>
      <w:r w:rsidR="00EB07F4">
        <w:rPr>
          <w:rFonts w:ascii="宋体" w:hAnsi="宋体" w:cs="宋体" w:hint="eastAsia"/>
          <w:sz w:val="32"/>
          <w:szCs w:val="24"/>
          <w:highlight w:val="yellow"/>
        </w:rPr>
        <w:t>实现</w:t>
      </w:r>
      <w:r w:rsidRPr="00150EEA">
        <w:rPr>
          <w:rFonts w:ascii="宋体" w:hAnsi="宋体" w:cs="宋体" w:hint="eastAsia"/>
          <w:sz w:val="32"/>
          <w:szCs w:val="24"/>
          <w:highlight w:val="yellow"/>
        </w:rPr>
        <w:t>培训－专业－平台一体化。</w:t>
      </w:r>
    </w:p>
    <w:p w:rsidR="00124401" w:rsidRPr="00977466" w:rsidRDefault="00124401" w:rsidP="00B05140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24"/>
        </w:rPr>
      </w:pPr>
      <w:r w:rsidRPr="00977466">
        <w:rPr>
          <w:rFonts w:ascii="仿宋_GB2312" w:eastAsia="仿宋_GB2312" w:hAnsi="宋体" w:hint="eastAsia"/>
          <w:b/>
          <w:sz w:val="32"/>
          <w:szCs w:val="24"/>
        </w:rPr>
        <w:t>二、考核指标体系（见附件</w:t>
      </w:r>
      <w:r w:rsidRPr="00977466">
        <w:rPr>
          <w:rFonts w:ascii="仿宋_GB2312" w:eastAsia="仿宋_GB2312" w:hAnsi="宋体"/>
          <w:b/>
          <w:sz w:val="32"/>
          <w:szCs w:val="24"/>
        </w:rPr>
        <w:t>1</w:t>
      </w:r>
      <w:r w:rsidRPr="00977466">
        <w:rPr>
          <w:rFonts w:ascii="仿宋_GB2312" w:eastAsia="仿宋_GB2312" w:hAnsi="宋体" w:hint="eastAsia"/>
          <w:b/>
          <w:sz w:val="32"/>
          <w:szCs w:val="24"/>
        </w:rPr>
        <w:t>）</w:t>
      </w:r>
    </w:p>
    <w:p w:rsidR="00124401" w:rsidRPr="00977466" w:rsidRDefault="00124401" w:rsidP="00B05140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24"/>
        </w:rPr>
      </w:pPr>
      <w:r w:rsidRPr="00977466">
        <w:rPr>
          <w:rFonts w:ascii="仿宋_GB2312" w:eastAsia="仿宋_GB2312" w:hAnsi="宋体" w:hint="eastAsia"/>
          <w:b/>
          <w:sz w:val="32"/>
          <w:szCs w:val="24"/>
        </w:rPr>
        <w:lastRenderedPageBreak/>
        <w:t>三、考核实施方法</w:t>
      </w:r>
    </w:p>
    <w:p w:rsidR="00124401" w:rsidRPr="0097746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977466">
        <w:rPr>
          <w:rFonts w:ascii="仿宋_GB2312" w:eastAsia="仿宋_GB2312" w:hAnsi="宋体"/>
          <w:sz w:val="32"/>
          <w:szCs w:val="24"/>
        </w:rPr>
        <w:t>1.</w:t>
      </w:r>
      <w:r w:rsidRPr="00977466">
        <w:rPr>
          <w:rFonts w:ascii="仿宋_GB2312" w:eastAsia="仿宋_GB2312" w:hAnsi="宋体" w:hint="eastAsia"/>
          <w:sz w:val="32"/>
          <w:szCs w:val="24"/>
        </w:rPr>
        <w:t>对已有毕业生的专业进行考核，每</w:t>
      </w:r>
      <w:r>
        <w:rPr>
          <w:rFonts w:ascii="仿宋_GB2312" w:eastAsia="仿宋_GB2312" w:hAnsi="宋体" w:hint="eastAsia"/>
          <w:sz w:val="32"/>
          <w:szCs w:val="24"/>
        </w:rPr>
        <w:t>学</w:t>
      </w:r>
      <w:r w:rsidRPr="00977466">
        <w:rPr>
          <w:rFonts w:ascii="仿宋_GB2312" w:eastAsia="仿宋_GB2312" w:hAnsi="宋体" w:hint="eastAsia"/>
          <w:sz w:val="32"/>
          <w:szCs w:val="24"/>
        </w:rPr>
        <w:t>年一</w:t>
      </w:r>
      <w:r>
        <w:rPr>
          <w:rFonts w:ascii="仿宋_GB2312" w:eastAsia="仿宋_GB2312" w:hAnsi="宋体" w:hint="eastAsia"/>
          <w:sz w:val="32"/>
          <w:szCs w:val="24"/>
        </w:rPr>
        <w:t>次</w:t>
      </w:r>
      <w:r w:rsidRPr="00977466">
        <w:rPr>
          <w:rFonts w:ascii="仿宋_GB2312" w:eastAsia="仿宋_GB2312" w:hAnsi="宋体" w:hint="eastAsia"/>
          <w:sz w:val="32"/>
          <w:szCs w:val="24"/>
        </w:rPr>
        <w:t>。考核工作一般在学年</w:t>
      </w:r>
      <w:r>
        <w:rPr>
          <w:rFonts w:ascii="仿宋_GB2312" w:eastAsia="仿宋_GB2312" w:hAnsi="宋体" w:hint="eastAsia"/>
          <w:sz w:val="32"/>
          <w:szCs w:val="24"/>
        </w:rPr>
        <w:t>结束后</w:t>
      </w:r>
      <w:r w:rsidRPr="00977466">
        <w:rPr>
          <w:rFonts w:ascii="仿宋_GB2312" w:eastAsia="仿宋_GB2312" w:hAnsi="宋体" w:hint="eastAsia"/>
          <w:sz w:val="32"/>
          <w:szCs w:val="24"/>
        </w:rPr>
        <w:t>进行。对专业建设</w:t>
      </w:r>
      <w:r>
        <w:rPr>
          <w:rFonts w:ascii="仿宋_GB2312" w:eastAsia="仿宋_GB2312" w:hAnsi="宋体" w:hint="eastAsia"/>
          <w:sz w:val="32"/>
          <w:szCs w:val="24"/>
        </w:rPr>
        <w:t>工作业绩</w:t>
      </w:r>
      <w:r w:rsidRPr="00977466">
        <w:rPr>
          <w:rFonts w:ascii="仿宋_GB2312" w:eastAsia="仿宋_GB2312" w:hAnsi="宋体" w:hint="eastAsia"/>
          <w:sz w:val="32"/>
          <w:szCs w:val="24"/>
        </w:rPr>
        <w:t>考核的成绩作为对专业负责人考核的重要依据。</w:t>
      </w:r>
    </w:p>
    <w:p w:rsidR="00124401" w:rsidRPr="0097746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977466">
        <w:rPr>
          <w:rFonts w:ascii="仿宋_GB2312" w:eastAsia="仿宋_GB2312" w:hAnsi="宋体"/>
          <w:sz w:val="32"/>
          <w:szCs w:val="24"/>
        </w:rPr>
        <w:t>2.</w:t>
      </w:r>
      <w:r>
        <w:rPr>
          <w:rFonts w:ascii="仿宋_GB2312" w:eastAsia="仿宋_GB2312" w:hAnsi="宋体" w:hint="eastAsia"/>
          <w:sz w:val="32"/>
          <w:szCs w:val="24"/>
        </w:rPr>
        <w:t>学院成立</w:t>
      </w:r>
      <w:r w:rsidR="00150EEA" w:rsidRPr="00150EEA">
        <w:rPr>
          <w:rFonts w:ascii="仿宋_GB2312" w:eastAsia="仿宋_GB2312" w:hAnsi="宋体" w:hint="eastAsia"/>
          <w:sz w:val="32"/>
          <w:szCs w:val="24"/>
          <w:highlight w:val="yellow"/>
        </w:rPr>
        <w:t>由教务处、招生就业处、科技开发处</w:t>
      </w:r>
      <w:r w:rsidR="00EB07F4">
        <w:rPr>
          <w:rFonts w:ascii="仿宋_GB2312" w:eastAsia="仿宋_GB2312" w:hAnsi="宋体" w:hint="eastAsia"/>
          <w:sz w:val="32"/>
          <w:szCs w:val="24"/>
          <w:highlight w:val="yellow"/>
        </w:rPr>
        <w:t>、教学质量监控处、人事处</w:t>
      </w:r>
      <w:r w:rsidR="00972284">
        <w:rPr>
          <w:rFonts w:ascii="仿宋_GB2312" w:eastAsia="仿宋_GB2312" w:hAnsi="宋体" w:hint="eastAsia"/>
          <w:sz w:val="32"/>
          <w:szCs w:val="24"/>
          <w:highlight w:val="yellow"/>
        </w:rPr>
        <w:t>、成教学院</w:t>
      </w:r>
      <w:r w:rsidR="00150EEA" w:rsidRPr="00150EEA">
        <w:rPr>
          <w:rFonts w:ascii="仿宋_GB2312" w:eastAsia="仿宋_GB2312" w:hAnsi="宋体" w:hint="eastAsia"/>
          <w:sz w:val="32"/>
          <w:szCs w:val="24"/>
          <w:highlight w:val="yellow"/>
        </w:rPr>
        <w:t>等</w:t>
      </w:r>
      <w:r w:rsidR="00EB07F4">
        <w:rPr>
          <w:rFonts w:ascii="仿宋_GB2312" w:eastAsia="仿宋_GB2312" w:hAnsi="宋体" w:hint="eastAsia"/>
          <w:sz w:val="32"/>
          <w:szCs w:val="24"/>
          <w:highlight w:val="yellow"/>
        </w:rPr>
        <w:t>部门</w:t>
      </w:r>
      <w:r w:rsidR="00150EEA" w:rsidRPr="00150EEA">
        <w:rPr>
          <w:rFonts w:ascii="仿宋_GB2312" w:eastAsia="仿宋_GB2312" w:hAnsi="宋体" w:hint="eastAsia"/>
          <w:sz w:val="32"/>
          <w:szCs w:val="24"/>
          <w:highlight w:val="yellow"/>
        </w:rPr>
        <w:t>负责人组成的</w:t>
      </w:r>
      <w:r>
        <w:rPr>
          <w:rFonts w:ascii="仿宋_GB2312" w:eastAsia="仿宋_GB2312" w:hAnsi="宋体" w:hint="eastAsia"/>
          <w:sz w:val="32"/>
          <w:szCs w:val="24"/>
        </w:rPr>
        <w:t>考核</w:t>
      </w:r>
      <w:r w:rsidRPr="00977466">
        <w:rPr>
          <w:rFonts w:ascii="仿宋_GB2312" w:eastAsia="仿宋_GB2312" w:hAnsi="宋体" w:hint="eastAsia"/>
          <w:sz w:val="32"/>
          <w:szCs w:val="24"/>
        </w:rPr>
        <w:t>小组，在充分讨论的基础上，根据</w:t>
      </w:r>
      <w:r w:rsidRPr="00977466">
        <w:rPr>
          <w:rFonts w:ascii="宋体" w:hAnsi="宋体" w:cs="宋体" w:hint="eastAsia"/>
          <w:sz w:val="32"/>
          <w:szCs w:val="24"/>
        </w:rPr>
        <w:t>相关指标</w:t>
      </w:r>
      <w:r w:rsidRPr="00977466">
        <w:rPr>
          <w:rFonts w:ascii="仿宋_GB2312" w:eastAsia="仿宋_GB2312" w:hAnsi="宋体" w:hint="eastAsia"/>
          <w:sz w:val="32"/>
          <w:szCs w:val="24"/>
        </w:rPr>
        <w:t>进行</w:t>
      </w:r>
      <w:r w:rsidRPr="00977466">
        <w:rPr>
          <w:rFonts w:ascii="宋体" w:hAnsi="宋体" w:cs="宋体" w:hint="eastAsia"/>
          <w:sz w:val="32"/>
          <w:szCs w:val="24"/>
        </w:rPr>
        <w:t>评分</w:t>
      </w:r>
      <w:r w:rsidRPr="00977466">
        <w:rPr>
          <w:rFonts w:ascii="仿宋_GB2312" w:eastAsia="仿宋_GB2312" w:hAnsi="宋体" w:hint="eastAsia"/>
          <w:sz w:val="32"/>
          <w:szCs w:val="24"/>
        </w:rPr>
        <w:t>。</w:t>
      </w:r>
    </w:p>
    <w:p w:rsidR="00124401" w:rsidRDefault="00124401" w:rsidP="00B05140">
      <w:pPr>
        <w:spacing w:line="360" w:lineRule="auto"/>
        <w:ind w:firstLineChars="200" w:firstLine="640"/>
        <w:rPr>
          <w:rFonts w:ascii="宋体" w:cs="宋体"/>
          <w:sz w:val="32"/>
          <w:szCs w:val="24"/>
        </w:rPr>
      </w:pPr>
      <w:r w:rsidRPr="00977466">
        <w:rPr>
          <w:rFonts w:ascii="仿宋_GB2312" w:eastAsia="仿宋_GB2312" w:hAnsi="宋体"/>
          <w:sz w:val="32"/>
          <w:szCs w:val="24"/>
        </w:rPr>
        <w:t>3.</w:t>
      </w:r>
      <w:r w:rsidRPr="00977466">
        <w:rPr>
          <w:rFonts w:ascii="仿宋_GB2312" w:eastAsia="仿宋_GB2312" w:hAnsi="宋体" w:hint="eastAsia"/>
          <w:sz w:val="32"/>
          <w:szCs w:val="24"/>
        </w:rPr>
        <w:t>根据考核所得分值，从高到低进行专业建设</w:t>
      </w:r>
      <w:r>
        <w:rPr>
          <w:rFonts w:ascii="仿宋_GB2312" w:eastAsia="仿宋_GB2312" w:hAnsi="宋体" w:hint="eastAsia"/>
          <w:sz w:val="32"/>
          <w:szCs w:val="24"/>
        </w:rPr>
        <w:t>工作业绩</w:t>
      </w:r>
      <w:r w:rsidRPr="00977466">
        <w:rPr>
          <w:rFonts w:ascii="仿宋_GB2312" w:eastAsia="仿宋_GB2312" w:hAnsi="宋体" w:hint="eastAsia"/>
          <w:sz w:val="32"/>
          <w:szCs w:val="24"/>
        </w:rPr>
        <w:t>排名，</w:t>
      </w:r>
      <w:r w:rsidR="004B162B" w:rsidRPr="00EF0F14">
        <w:rPr>
          <w:rFonts w:ascii="宋体" w:hAnsi="宋体" w:cs="宋体" w:hint="eastAsia"/>
          <w:sz w:val="32"/>
          <w:szCs w:val="24"/>
          <w:highlight w:val="yellow"/>
        </w:rPr>
        <w:t xml:space="preserve"> </w:t>
      </w:r>
      <w:r w:rsidR="00EF0F14" w:rsidRPr="00EF0F14">
        <w:rPr>
          <w:rFonts w:ascii="宋体" w:hAnsi="宋体" w:cs="宋体" w:hint="eastAsia"/>
          <w:sz w:val="32"/>
          <w:szCs w:val="24"/>
          <w:highlight w:val="yellow"/>
        </w:rPr>
        <w:t>2</w:t>
      </w:r>
      <w:r w:rsidR="00EB07F4">
        <w:rPr>
          <w:rFonts w:ascii="宋体" w:hAnsi="宋体" w:cs="宋体" w:hint="eastAsia"/>
          <w:sz w:val="32"/>
          <w:szCs w:val="24"/>
          <w:highlight w:val="yellow"/>
        </w:rPr>
        <w:t>5</w:t>
      </w:r>
      <w:r w:rsidR="00EF0F14" w:rsidRPr="00EF0F14">
        <w:rPr>
          <w:rFonts w:ascii="宋体" w:hAnsi="宋体" w:cs="宋体" w:hint="eastAsia"/>
          <w:sz w:val="32"/>
          <w:szCs w:val="24"/>
          <w:highlight w:val="yellow"/>
        </w:rPr>
        <w:t>%为</w:t>
      </w:r>
      <w:r w:rsidR="00150EEA">
        <w:rPr>
          <w:rFonts w:ascii="宋体" w:hAnsi="宋体" w:cs="宋体" w:hint="eastAsia"/>
          <w:sz w:val="32"/>
          <w:szCs w:val="24"/>
        </w:rPr>
        <w:t>优秀</w:t>
      </w:r>
      <w:r w:rsidRPr="00977466">
        <w:rPr>
          <w:rFonts w:ascii="宋体" w:hAnsi="宋体" w:cs="宋体" w:hint="eastAsia"/>
          <w:sz w:val="32"/>
          <w:szCs w:val="24"/>
        </w:rPr>
        <w:t>专业、</w:t>
      </w:r>
      <w:r w:rsidR="00EB07F4">
        <w:rPr>
          <w:rFonts w:ascii="宋体" w:hAnsi="宋体" w:cs="宋体" w:hint="eastAsia"/>
          <w:sz w:val="32"/>
          <w:szCs w:val="24"/>
          <w:highlight w:val="yellow"/>
        </w:rPr>
        <w:t>45</w:t>
      </w:r>
      <w:r w:rsidR="00EF0F14" w:rsidRPr="00EF0F14">
        <w:rPr>
          <w:rFonts w:ascii="宋体" w:hAnsi="宋体" w:cs="宋体" w:hint="eastAsia"/>
          <w:sz w:val="32"/>
          <w:szCs w:val="24"/>
          <w:highlight w:val="yellow"/>
        </w:rPr>
        <w:t>%为</w:t>
      </w:r>
      <w:r w:rsidRPr="00977466">
        <w:rPr>
          <w:rFonts w:ascii="宋体" w:hAnsi="宋体" w:cs="宋体" w:hint="eastAsia"/>
          <w:sz w:val="32"/>
          <w:szCs w:val="24"/>
        </w:rPr>
        <w:t>良好专业，</w:t>
      </w:r>
      <w:r w:rsidR="00EF0F14" w:rsidRPr="00EF0F14">
        <w:rPr>
          <w:rFonts w:ascii="宋体" w:hAnsi="宋体" w:cs="宋体" w:hint="eastAsia"/>
          <w:sz w:val="32"/>
          <w:szCs w:val="24"/>
          <w:highlight w:val="yellow"/>
        </w:rPr>
        <w:t>30%为</w:t>
      </w:r>
      <w:r w:rsidRPr="00EF0F14">
        <w:rPr>
          <w:rFonts w:ascii="宋体" w:hAnsi="宋体" w:cs="宋体" w:hint="eastAsia"/>
          <w:sz w:val="32"/>
          <w:szCs w:val="24"/>
          <w:highlight w:val="yellow"/>
        </w:rPr>
        <w:t>合格</w:t>
      </w:r>
      <w:r w:rsidR="00EF0F14" w:rsidRPr="00EF0F14">
        <w:rPr>
          <w:rFonts w:ascii="宋体" w:hAnsi="宋体" w:cs="宋体" w:hint="eastAsia"/>
          <w:sz w:val="32"/>
          <w:szCs w:val="24"/>
          <w:highlight w:val="yellow"/>
        </w:rPr>
        <w:t>及不合格专业</w:t>
      </w:r>
      <w:r>
        <w:rPr>
          <w:rFonts w:ascii="宋体" w:hAnsi="宋体" w:cs="宋体" w:hint="eastAsia"/>
          <w:sz w:val="32"/>
          <w:szCs w:val="24"/>
        </w:rPr>
        <w:t>，如有以下情况的，定为不合格</w:t>
      </w:r>
      <w:r w:rsidRPr="00977466">
        <w:rPr>
          <w:rFonts w:ascii="宋体" w:hAnsi="宋体" w:cs="宋体" w:hint="eastAsia"/>
          <w:sz w:val="32"/>
          <w:szCs w:val="24"/>
        </w:rPr>
        <w:t>。</w:t>
      </w:r>
    </w:p>
    <w:p w:rsidR="00124401" w:rsidRPr="00FB7E2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>
        <w:rPr>
          <w:rFonts w:ascii="仿宋_GB2312" w:eastAsia="仿宋_GB2312" w:hAnsi="宋体" w:hint="eastAsia"/>
          <w:sz w:val="32"/>
          <w:szCs w:val="24"/>
        </w:rPr>
        <w:t>（</w:t>
      </w:r>
      <w:r>
        <w:rPr>
          <w:rFonts w:ascii="仿宋_GB2312" w:eastAsia="仿宋_GB2312" w:hAnsi="宋体"/>
          <w:sz w:val="32"/>
          <w:szCs w:val="24"/>
        </w:rPr>
        <w:t>1</w:t>
      </w:r>
      <w:r>
        <w:rPr>
          <w:rFonts w:ascii="仿宋_GB2312" w:eastAsia="仿宋_GB2312" w:hAnsi="宋体" w:hint="eastAsia"/>
          <w:sz w:val="32"/>
          <w:szCs w:val="24"/>
        </w:rPr>
        <w:t>）</w:t>
      </w:r>
      <w:r w:rsidRPr="00FB7E26">
        <w:rPr>
          <w:rFonts w:ascii="仿宋_GB2312" w:eastAsia="仿宋_GB2312" w:hAnsi="宋体" w:hint="eastAsia"/>
          <w:sz w:val="32"/>
          <w:szCs w:val="24"/>
        </w:rPr>
        <w:t>连续</w:t>
      </w:r>
      <w:r w:rsidRPr="00FB7E26">
        <w:rPr>
          <w:rFonts w:ascii="仿宋_GB2312" w:eastAsia="仿宋_GB2312" w:hAnsi="宋体"/>
          <w:sz w:val="32"/>
          <w:szCs w:val="24"/>
        </w:rPr>
        <w:t>2</w:t>
      </w:r>
      <w:r w:rsidRPr="00FB7E26">
        <w:rPr>
          <w:rFonts w:ascii="仿宋_GB2312" w:eastAsia="仿宋_GB2312" w:hAnsi="宋体" w:hint="eastAsia"/>
          <w:sz w:val="32"/>
          <w:szCs w:val="24"/>
        </w:rPr>
        <w:t>年未能足额完成招生计划的专业。</w:t>
      </w:r>
    </w:p>
    <w:p w:rsidR="00124401" w:rsidRPr="007C18AE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7C18AE">
        <w:rPr>
          <w:rFonts w:ascii="仿宋_GB2312" w:eastAsia="仿宋_GB2312" w:hAnsi="宋体" w:hint="eastAsia"/>
          <w:sz w:val="32"/>
          <w:szCs w:val="24"/>
        </w:rPr>
        <w:t>（</w:t>
      </w:r>
      <w:r w:rsidRPr="007C18AE">
        <w:rPr>
          <w:rFonts w:ascii="仿宋_GB2312" w:eastAsia="仿宋_GB2312" w:hAnsi="宋体"/>
          <w:sz w:val="32"/>
          <w:szCs w:val="24"/>
        </w:rPr>
        <w:t>2</w:t>
      </w:r>
      <w:r w:rsidRPr="007C18AE">
        <w:rPr>
          <w:rFonts w:ascii="仿宋_GB2312" w:eastAsia="仿宋_GB2312" w:hAnsi="宋体" w:hint="eastAsia"/>
          <w:sz w:val="32"/>
          <w:szCs w:val="24"/>
        </w:rPr>
        <w:t>）连续</w:t>
      </w:r>
      <w:r w:rsidRPr="007C18AE">
        <w:rPr>
          <w:rFonts w:ascii="仿宋_GB2312" w:eastAsia="仿宋_GB2312" w:hAnsi="宋体"/>
          <w:sz w:val="32"/>
          <w:szCs w:val="24"/>
        </w:rPr>
        <w:t>2</w:t>
      </w:r>
      <w:r w:rsidRPr="007C18AE">
        <w:rPr>
          <w:rFonts w:ascii="仿宋_GB2312" w:eastAsia="仿宋_GB2312" w:hAnsi="宋体" w:hint="eastAsia"/>
          <w:sz w:val="32"/>
          <w:szCs w:val="24"/>
        </w:rPr>
        <w:t>年进行征求志愿录取的专业。</w:t>
      </w:r>
    </w:p>
    <w:p w:rsidR="00124401" w:rsidRPr="00FB7E2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>
        <w:rPr>
          <w:rFonts w:ascii="仿宋_GB2312" w:eastAsia="仿宋_GB2312" w:hAnsi="宋体" w:hint="eastAsia"/>
          <w:sz w:val="32"/>
          <w:szCs w:val="24"/>
        </w:rPr>
        <w:t>（</w:t>
      </w:r>
      <w:r>
        <w:rPr>
          <w:rFonts w:ascii="仿宋_GB2312" w:eastAsia="仿宋_GB2312" w:hAnsi="宋体"/>
          <w:sz w:val="32"/>
          <w:szCs w:val="24"/>
        </w:rPr>
        <w:t>3</w:t>
      </w:r>
      <w:r>
        <w:rPr>
          <w:rFonts w:ascii="仿宋_GB2312" w:eastAsia="仿宋_GB2312" w:hAnsi="宋体" w:hint="eastAsia"/>
          <w:sz w:val="32"/>
          <w:szCs w:val="24"/>
        </w:rPr>
        <w:t>）</w:t>
      </w:r>
      <w:r w:rsidRPr="00FB7E26">
        <w:rPr>
          <w:rFonts w:ascii="仿宋_GB2312" w:eastAsia="仿宋_GB2312" w:hAnsi="宋体" w:hint="eastAsia"/>
          <w:sz w:val="32"/>
          <w:szCs w:val="24"/>
        </w:rPr>
        <w:t>连续</w:t>
      </w:r>
      <w:r w:rsidRPr="00FB7E26">
        <w:rPr>
          <w:rFonts w:ascii="仿宋_GB2312" w:eastAsia="仿宋_GB2312" w:hAnsi="宋体"/>
          <w:sz w:val="32"/>
          <w:szCs w:val="24"/>
        </w:rPr>
        <w:t>2</w:t>
      </w:r>
      <w:r w:rsidRPr="00FB7E26">
        <w:rPr>
          <w:rFonts w:ascii="仿宋_GB2312" w:eastAsia="仿宋_GB2312" w:hAnsi="宋体" w:hint="eastAsia"/>
          <w:sz w:val="32"/>
          <w:szCs w:val="24"/>
        </w:rPr>
        <w:t>年应届毕业生初次就业率低于</w:t>
      </w:r>
      <w:r w:rsidRPr="00FB7E26">
        <w:rPr>
          <w:rFonts w:ascii="仿宋_GB2312" w:eastAsia="仿宋_GB2312" w:hAnsi="宋体"/>
          <w:sz w:val="32"/>
          <w:szCs w:val="24"/>
        </w:rPr>
        <w:t>98%</w:t>
      </w:r>
      <w:r w:rsidRPr="00FB7E26">
        <w:rPr>
          <w:rFonts w:ascii="仿宋_GB2312" w:eastAsia="仿宋_GB2312" w:hAnsi="宋体" w:hint="eastAsia"/>
          <w:sz w:val="32"/>
          <w:szCs w:val="24"/>
        </w:rPr>
        <w:t>的专业。</w:t>
      </w:r>
    </w:p>
    <w:p w:rsidR="00124401" w:rsidRPr="00FB7E2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>
        <w:rPr>
          <w:rFonts w:ascii="仿宋_GB2312" w:eastAsia="仿宋_GB2312" w:hAnsi="宋体" w:hint="eastAsia"/>
          <w:sz w:val="32"/>
          <w:szCs w:val="24"/>
        </w:rPr>
        <w:t>（</w:t>
      </w:r>
      <w:r>
        <w:rPr>
          <w:rFonts w:ascii="仿宋_GB2312" w:eastAsia="仿宋_GB2312" w:hAnsi="宋体"/>
          <w:sz w:val="32"/>
          <w:szCs w:val="24"/>
        </w:rPr>
        <w:t>4</w:t>
      </w:r>
      <w:r>
        <w:rPr>
          <w:rFonts w:ascii="仿宋_GB2312" w:eastAsia="仿宋_GB2312" w:hAnsi="宋体" w:hint="eastAsia"/>
          <w:sz w:val="32"/>
          <w:szCs w:val="24"/>
        </w:rPr>
        <w:t>）</w:t>
      </w:r>
      <w:r w:rsidRPr="00FB7E26">
        <w:rPr>
          <w:rFonts w:ascii="仿宋_GB2312" w:eastAsia="仿宋_GB2312" w:hAnsi="宋体" w:hint="eastAsia"/>
          <w:sz w:val="32"/>
          <w:szCs w:val="24"/>
        </w:rPr>
        <w:t>就业率、专业就业相关度、总体满意度和工资水平等任何一项省调指标连续</w:t>
      </w:r>
      <w:r w:rsidRPr="00FB7E26">
        <w:rPr>
          <w:rFonts w:ascii="仿宋_GB2312" w:eastAsia="仿宋_GB2312" w:hAnsi="宋体"/>
          <w:sz w:val="32"/>
          <w:szCs w:val="24"/>
        </w:rPr>
        <w:t>2</w:t>
      </w:r>
      <w:r w:rsidRPr="00FB7E26">
        <w:rPr>
          <w:rFonts w:ascii="仿宋_GB2312" w:eastAsia="仿宋_GB2312" w:hAnsi="宋体" w:hint="eastAsia"/>
          <w:sz w:val="32"/>
          <w:szCs w:val="24"/>
        </w:rPr>
        <w:t>年低于全省平均值的专业。</w:t>
      </w:r>
    </w:p>
    <w:p w:rsidR="00124401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977466">
        <w:rPr>
          <w:rFonts w:ascii="仿宋_GB2312" w:eastAsia="仿宋_GB2312" w:hAnsi="宋体"/>
          <w:sz w:val="32"/>
          <w:szCs w:val="24"/>
        </w:rPr>
        <w:t>4.</w:t>
      </w:r>
      <w:r w:rsidRPr="00977466">
        <w:rPr>
          <w:rFonts w:ascii="仿宋_GB2312" w:eastAsia="仿宋_GB2312" w:hAnsi="宋体" w:hint="eastAsia"/>
          <w:sz w:val="32"/>
          <w:szCs w:val="24"/>
        </w:rPr>
        <w:t>本办法由教务处负责解释</w:t>
      </w:r>
      <w:r>
        <w:rPr>
          <w:rFonts w:ascii="仿宋_GB2312" w:eastAsia="仿宋_GB2312" w:hAnsi="宋体" w:hint="eastAsia"/>
          <w:sz w:val="32"/>
          <w:szCs w:val="24"/>
        </w:rPr>
        <w:t>。</w:t>
      </w:r>
    </w:p>
    <w:p w:rsidR="00124401" w:rsidRPr="008F575F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>
        <w:rPr>
          <w:rFonts w:ascii="仿宋_GB2312" w:eastAsia="仿宋_GB2312" w:hAnsi="宋体"/>
          <w:sz w:val="32"/>
          <w:szCs w:val="24"/>
        </w:rPr>
        <w:t>5.</w:t>
      </w:r>
      <w:r w:rsidRPr="00E76542">
        <w:rPr>
          <w:rFonts w:ascii="仿宋_GB2312" w:eastAsia="仿宋_GB2312" w:hAnsi="宋体" w:cs="宋体" w:hint="eastAsia"/>
          <w:kern w:val="0"/>
          <w:sz w:val="32"/>
          <w:szCs w:val="32"/>
        </w:rPr>
        <w:t>本办法自颁布之日起开始实施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宋体" w:hint="eastAsia"/>
          <w:sz w:val="32"/>
          <w:szCs w:val="24"/>
        </w:rPr>
        <w:t>原</w:t>
      </w:r>
      <w:r w:rsidRPr="008F575F">
        <w:rPr>
          <w:rFonts w:ascii="仿宋_GB2312" w:eastAsia="仿宋_GB2312" w:hAnsi="宋体" w:hint="eastAsia"/>
          <w:sz w:val="32"/>
          <w:szCs w:val="24"/>
        </w:rPr>
        <w:t>温职院教</w:t>
      </w:r>
      <w:proofErr w:type="gramEnd"/>
      <w:r w:rsidRPr="008F575F">
        <w:rPr>
          <w:rFonts w:ascii="仿宋_GB2312" w:eastAsia="仿宋_GB2312" w:hAnsi="宋体" w:hint="eastAsia"/>
          <w:sz w:val="32"/>
          <w:szCs w:val="24"/>
        </w:rPr>
        <w:t>〔</w:t>
      </w:r>
      <w:r w:rsidRPr="008F575F">
        <w:rPr>
          <w:rFonts w:ascii="仿宋_GB2312" w:eastAsia="仿宋_GB2312" w:hAnsi="宋体"/>
          <w:sz w:val="32"/>
          <w:szCs w:val="24"/>
        </w:rPr>
        <w:t>2010</w:t>
      </w:r>
      <w:r w:rsidRPr="008F575F">
        <w:rPr>
          <w:rFonts w:ascii="仿宋_GB2312" w:eastAsia="仿宋_GB2312" w:hAnsi="宋体" w:hint="eastAsia"/>
          <w:sz w:val="32"/>
          <w:szCs w:val="24"/>
        </w:rPr>
        <w:t>〕</w:t>
      </w:r>
      <w:r w:rsidRPr="008F575F">
        <w:rPr>
          <w:rFonts w:ascii="仿宋_GB2312" w:eastAsia="仿宋_GB2312" w:hAnsi="宋体"/>
          <w:sz w:val="32"/>
          <w:szCs w:val="24"/>
        </w:rPr>
        <w:t>36</w:t>
      </w:r>
      <w:r w:rsidRPr="008F575F">
        <w:rPr>
          <w:rFonts w:ascii="仿宋_GB2312" w:eastAsia="仿宋_GB2312" w:hAnsi="宋体" w:hint="eastAsia"/>
          <w:sz w:val="32"/>
          <w:szCs w:val="24"/>
        </w:rPr>
        <w:t>号</w:t>
      </w:r>
      <w:r>
        <w:rPr>
          <w:rFonts w:ascii="仿宋_GB2312" w:eastAsia="仿宋_GB2312" w:hAnsi="宋体" w:hint="eastAsia"/>
          <w:sz w:val="32"/>
          <w:szCs w:val="24"/>
        </w:rPr>
        <w:t>作废。</w:t>
      </w:r>
    </w:p>
    <w:p w:rsidR="00124401" w:rsidRPr="0097746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</w:p>
    <w:p w:rsidR="00124401" w:rsidRPr="00977466" w:rsidRDefault="00124401" w:rsidP="00B0514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977466">
        <w:rPr>
          <w:rFonts w:ascii="仿宋_GB2312" w:eastAsia="仿宋_GB2312" w:hAnsi="宋体" w:hint="eastAsia"/>
          <w:sz w:val="32"/>
          <w:szCs w:val="24"/>
        </w:rPr>
        <w:t>附件：温州职业技术学院专业建设</w:t>
      </w:r>
      <w:r>
        <w:rPr>
          <w:rFonts w:ascii="仿宋_GB2312" w:eastAsia="仿宋_GB2312" w:hAnsi="宋体" w:hint="eastAsia"/>
          <w:sz w:val="32"/>
          <w:szCs w:val="24"/>
        </w:rPr>
        <w:t>工作业绩</w:t>
      </w:r>
      <w:r w:rsidRPr="00977466">
        <w:rPr>
          <w:rFonts w:ascii="仿宋_GB2312" w:eastAsia="仿宋_GB2312" w:hAnsi="宋体" w:hint="eastAsia"/>
          <w:sz w:val="32"/>
          <w:szCs w:val="24"/>
        </w:rPr>
        <w:t>考核指标体系</w:t>
      </w:r>
    </w:p>
    <w:p w:rsidR="00124401" w:rsidRPr="00977466" w:rsidRDefault="00124401" w:rsidP="00977466">
      <w:pPr>
        <w:rPr>
          <w:rFonts w:ascii="仿宋_GB2312" w:eastAsia="仿宋_GB2312" w:hAnsi="宋体"/>
          <w:sz w:val="32"/>
          <w:szCs w:val="24"/>
        </w:rPr>
      </w:pPr>
      <w:r w:rsidRPr="00977466">
        <w:rPr>
          <w:rFonts w:ascii="仿宋_GB2312" w:eastAsia="仿宋_GB2312" w:hAnsi="宋体"/>
          <w:sz w:val="32"/>
          <w:szCs w:val="24"/>
        </w:rPr>
        <w:t xml:space="preserve">  </w:t>
      </w:r>
    </w:p>
    <w:p w:rsidR="00124401" w:rsidRPr="00977466" w:rsidRDefault="00124401" w:rsidP="00977466">
      <w:pPr>
        <w:rPr>
          <w:rFonts w:ascii="宋体"/>
          <w:sz w:val="24"/>
          <w:szCs w:val="24"/>
        </w:rPr>
      </w:pPr>
    </w:p>
    <w:p w:rsidR="00124401" w:rsidRDefault="00124401" w:rsidP="00977466">
      <w:pPr>
        <w:jc w:val="center"/>
        <w:rPr>
          <w:rFonts w:ascii="方正小标宋简体" w:eastAsia="方正小标宋简体" w:hAnsi="宋体"/>
          <w:bCs/>
          <w:sz w:val="36"/>
          <w:szCs w:val="24"/>
        </w:rPr>
        <w:sectPr w:rsidR="00124401" w:rsidSect="00977466">
          <w:headerReference w:type="default" r:id="rId9"/>
          <w:pgSz w:w="11906" w:h="16838"/>
          <w:pgMar w:top="1440" w:right="1247" w:bottom="1440" w:left="1559" w:header="851" w:footer="992" w:gutter="0"/>
          <w:cols w:space="425"/>
          <w:docGrid w:type="linesAndChars" w:linePitch="312"/>
        </w:sectPr>
      </w:pPr>
    </w:p>
    <w:p w:rsidR="00124401" w:rsidRPr="00977466" w:rsidRDefault="00124401" w:rsidP="00977466">
      <w:pPr>
        <w:jc w:val="center"/>
        <w:rPr>
          <w:rFonts w:ascii="方正小标宋简体" w:eastAsia="方正小标宋简体" w:hAnsi="宋体"/>
          <w:bCs/>
          <w:sz w:val="36"/>
          <w:szCs w:val="24"/>
        </w:rPr>
      </w:pPr>
      <w:r w:rsidRPr="00977466">
        <w:rPr>
          <w:rFonts w:ascii="方正小标宋简体" w:eastAsia="方正小标宋简体" w:hAnsi="宋体" w:hint="eastAsia"/>
          <w:bCs/>
          <w:sz w:val="36"/>
          <w:szCs w:val="24"/>
        </w:rPr>
        <w:lastRenderedPageBreak/>
        <w:t>温州职业技术学院专业建设</w:t>
      </w:r>
      <w:r>
        <w:rPr>
          <w:rFonts w:ascii="方正小标宋简体" w:eastAsia="方正小标宋简体" w:hAnsi="宋体" w:hint="eastAsia"/>
          <w:bCs/>
          <w:sz w:val="36"/>
          <w:szCs w:val="24"/>
        </w:rPr>
        <w:t>工作业绩</w:t>
      </w:r>
      <w:r w:rsidRPr="00977466">
        <w:rPr>
          <w:rFonts w:ascii="方正小标宋简体" w:eastAsia="方正小标宋简体" w:hAnsi="宋体" w:hint="eastAsia"/>
          <w:bCs/>
          <w:sz w:val="36"/>
          <w:szCs w:val="24"/>
        </w:rPr>
        <w:t>考核指标体系</w:t>
      </w:r>
    </w:p>
    <w:tbl>
      <w:tblPr>
        <w:tblW w:w="13783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3"/>
        <w:gridCol w:w="1634"/>
        <w:gridCol w:w="11176"/>
      </w:tblGrid>
      <w:tr w:rsidR="00706121" w:rsidRPr="00706121" w:rsidTr="00EA795C">
        <w:trPr>
          <w:trHeight w:val="45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401" w:rsidRPr="00706121" w:rsidRDefault="00124401" w:rsidP="00EA795C">
            <w:pPr>
              <w:ind w:rightChars="-51" w:right="-107"/>
              <w:jc w:val="center"/>
              <w:rPr>
                <w:rFonts w:ascii="宋体"/>
                <w:b/>
                <w:bCs/>
                <w:szCs w:val="32"/>
              </w:rPr>
            </w:pPr>
            <w:r w:rsidRPr="00706121">
              <w:rPr>
                <w:rFonts w:ascii="宋体" w:hAnsi="宋体" w:hint="eastAsia"/>
                <w:b/>
                <w:szCs w:val="21"/>
              </w:rPr>
              <w:t>一级指标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401" w:rsidRPr="00706121" w:rsidRDefault="00124401" w:rsidP="00EA795C">
            <w:pPr>
              <w:ind w:rightChars="-44" w:right="-92"/>
              <w:rPr>
                <w:rFonts w:ascii="宋体"/>
                <w:b/>
                <w:szCs w:val="21"/>
              </w:rPr>
            </w:pPr>
            <w:r w:rsidRPr="00706121">
              <w:rPr>
                <w:rFonts w:ascii="宋体" w:hAnsi="宋体" w:hint="eastAsia"/>
                <w:b/>
                <w:szCs w:val="21"/>
              </w:rPr>
              <w:t>二级指标</w:t>
            </w:r>
          </w:p>
        </w:tc>
        <w:tc>
          <w:tcPr>
            <w:tcW w:w="1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B05140">
            <w:pPr>
              <w:tabs>
                <w:tab w:val="left" w:pos="1677"/>
              </w:tabs>
              <w:ind w:rightChars="-44" w:right="-92"/>
              <w:jc w:val="center"/>
              <w:rPr>
                <w:rFonts w:ascii="宋体"/>
                <w:b/>
                <w:szCs w:val="21"/>
              </w:rPr>
            </w:pPr>
            <w:r w:rsidRPr="00706121">
              <w:rPr>
                <w:rFonts w:ascii="宋体" w:hAnsi="宋体" w:hint="eastAsia"/>
                <w:b/>
                <w:szCs w:val="21"/>
              </w:rPr>
              <w:t>评价标准和计分方法</w:t>
            </w:r>
          </w:p>
        </w:tc>
      </w:tr>
      <w:bookmarkEnd w:id="0"/>
      <w:bookmarkEnd w:id="1"/>
      <w:tr w:rsidR="00706121" w:rsidRPr="00706121" w:rsidTr="00EA795C">
        <w:trPr>
          <w:trHeight w:val="382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DC" w:rsidRPr="00706121" w:rsidRDefault="005B64DC" w:rsidP="00EA795C">
            <w:pPr>
              <w:tabs>
                <w:tab w:val="left" w:pos="1677"/>
              </w:tabs>
              <w:jc w:val="center"/>
              <w:rPr>
                <w:rFonts w:ascii="宋体"/>
                <w:bCs/>
                <w:szCs w:val="32"/>
              </w:rPr>
            </w:pPr>
            <w:r w:rsidRPr="00706121">
              <w:rPr>
                <w:rFonts w:ascii="宋体" w:hAnsi="宋体"/>
                <w:szCs w:val="21"/>
              </w:rPr>
              <w:t>1.</w:t>
            </w:r>
            <w:r w:rsidRPr="00706121">
              <w:rPr>
                <w:rFonts w:ascii="宋体" w:hAnsi="宋体" w:hint="eastAsia"/>
                <w:szCs w:val="21"/>
              </w:rPr>
              <w:t>专业生源质量</w:t>
            </w:r>
            <w:r w:rsidRPr="00706121">
              <w:rPr>
                <w:rFonts w:ascii="宋体" w:hAnsi="宋体"/>
                <w:szCs w:val="21"/>
              </w:rPr>
              <w:t>(25</w:t>
            </w:r>
            <w:r w:rsidRPr="00706121">
              <w:rPr>
                <w:rFonts w:ascii="宋体" w:hAnsi="宋体" w:hint="eastAsia"/>
                <w:szCs w:val="21"/>
              </w:rPr>
              <w:t>分</w:t>
            </w:r>
            <w:r w:rsidRPr="0070612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DC" w:rsidRPr="00706121" w:rsidRDefault="005B64DC" w:rsidP="00EA795C">
            <w:pPr>
              <w:rPr>
                <w:rFonts w:ascii="宋体"/>
                <w:szCs w:val="21"/>
              </w:rPr>
            </w:pPr>
            <w:r w:rsidRPr="00706121">
              <w:rPr>
                <w:rFonts w:ascii="宋体" w:hAnsi="宋体"/>
                <w:szCs w:val="21"/>
              </w:rPr>
              <w:t>1.1</w:t>
            </w:r>
            <w:r w:rsidRPr="00706121">
              <w:rPr>
                <w:rFonts w:ascii="宋体" w:hAnsi="宋体" w:hint="eastAsia"/>
                <w:szCs w:val="21"/>
              </w:rPr>
              <w:t>当学年专业受考生欢迎程度</w:t>
            </w:r>
          </w:p>
          <w:p w:rsidR="005B64DC" w:rsidRPr="00706121" w:rsidRDefault="005B64DC" w:rsidP="00EA795C">
            <w:pPr>
              <w:rPr>
                <w:rFonts w:ascii="宋体"/>
                <w:szCs w:val="21"/>
              </w:rPr>
            </w:pPr>
            <w:r w:rsidRPr="00706121">
              <w:rPr>
                <w:rFonts w:ascii="宋体" w:hAnsi="宋体" w:hint="eastAsia"/>
                <w:szCs w:val="21"/>
              </w:rPr>
              <w:t>（</w:t>
            </w:r>
            <w:r w:rsidRPr="00706121">
              <w:rPr>
                <w:rFonts w:ascii="宋体" w:hAnsi="宋体"/>
                <w:szCs w:val="21"/>
              </w:rPr>
              <w:t>10</w:t>
            </w:r>
            <w:r w:rsidRPr="0070612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本指标所需数据由招生就业处提供。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招生类型分为：1.省内普高招生 2.提前招生  3.单独招生  4.五年制转入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/>
                <w:bCs/>
                <w:szCs w:val="32"/>
              </w:rPr>
            </w:pPr>
            <w:r w:rsidRPr="00706121">
              <w:rPr>
                <w:rFonts w:ascii="宋体" w:hAnsi="宋体" w:hint="eastAsia"/>
                <w:b/>
                <w:bCs/>
                <w:szCs w:val="32"/>
              </w:rPr>
              <w:t>1.省内普高招生：分为</w:t>
            </w: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1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①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和</w:t>
            </w: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2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②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/>
                <w:bCs/>
                <w:szCs w:val="32"/>
              </w:rPr>
              <w:t>两种计分方法，</w:t>
            </w:r>
            <w:proofErr w:type="gramStart"/>
            <w:r w:rsidRPr="00706121">
              <w:rPr>
                <w:rFonts w:ascii="宋体" w:hAnsi="宋体" w:hint="eastAsia"/>
                <w:b/>
                <w:bCs/>
                <w:szCs w:val="32"/>
              </w:rPr>
              <w:t>取较高</w:t>
            </w:r>
            <w:proofErr w:type="gramEnd"/>
            <w:r w:rsidRPr="00706121">
              <w:rPr>
                <w:rFonts w:ascii="宋体" w:hAnsi="宋体" w:hint="eastAsia"/>
                <w:b/>
                <w:bCs/>
                <w:szCs w:val="32"/>
              </w:rPr>
              <w:t>分为普高招生的计分结果。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szCs w:val="21"/>
              </w:rPr>
            </w:pP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1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①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在</w:t>
            </w:r>
            <w:r w:rsidRPr="00706121">
              <w:rPr>
                <w:rFonts w:ascii="宋体" w:hAnsi="宋体" w:hint="eastAsia"/>
                <w:szCs w:val="21"/>
              </w:rPr>
              <w:t>本</w:t>
            </w:r>
            <w:r w:rsidRPr="00706121">
              <w:rPr>
                <w:rFonts w:ascii="宋体" w:hAnsi="宋体" w:hint="eastAsia"/>
                <w:bCs/>
                <w:szCs w:val="32"/>
              </w:rPr>
              <w:t>校所有普高</w:t>
            </w:r>
            <w:r w:rsidRPr="00706121">
              <w:rPr>
                <w:rFonts w:ascii="宋体" w:hAnsi="宋体" w:hint="eastAsia"/>
                <w:szCs w:val="21"/>
              </w:rPr>
              <w:t>招生专业中，该专业的投档分数线排名情况。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szCs w:val="21"/>
              </w:rPr>
            </w:pPr>
            <w:r w:rsidRPr="00706121">
              <w:rPr>
                <w:rFonts w:ascii="宋体" w:hAnsi="宋体" w:hint="eastAsia"/>
                <w:szCs w:val="21"/>
              </w:rPr>
              <w:t>排名前</w:t>
            </w:r>
            <w:r w:rsidRPr="00706121">
              <w:rPr>
                <w:rFonts w:ascii="宋体" w:hAnsi="宋体"/>
                <w:szCs w:val="21"/>
              </w:rPr>
              <w:t>20%</w:t>
            </w:r>
            <w:r w:rsidR="004B162B">
              <w:rPr>
                <w:rFonts w:ascii="宋体" w:hAnsi="宋体" w:hint="eastAsia"/>
                <w:szCs w:val="21"/>
              </w:rPr>
              <w:t>（含）</w:t>
            </w:r>
            <w:r w:rsidRPr="00706121">
              <w:rPr>
                <w:rFonts w:ascii="宋体" w:hAnsi="宋体" w:hint="eastAsia"/>
                <w:szCs w:val="21"/>
              </w:rPr>
              <w:t>为</w:t>
            </w:r>
            <w:r w:rsidR="00150EEA">
              <w:rPr>
                <w:rFonts w:ascii="宋体" w:hAnsi="宋体" w:hint="eastAsia"/>
                <w:szCs w:val="21"/>
              </w:rPr>
              <w:t>A</w:t>
            </w:r>
            <w:r w:rsidRPr="00706121">
              <w:rPr>
                <w:rFonts w:ascii="宋体" w:hAnsi="宋体" w:hint="eastAsia"/>
                <w:szCs w:val="21"/>
              </w:rPr>
              <w:t>，</w:t>
            </w:r>
            <w:r w:rsidRPr="00706121">
              <w:rPr>
                <w:rFonts w:ascii="宋体" w:hAnsi="宋体" w:hint="eastAsia"/>
                <w:bCs/>
                <w:szCs w:val="32"/>
              </w:rPr>
              <w:t>前</w:t>
            </w:r>
            <w:r w:rsidRPr="00431FB3">
              <w:rPr>
                <w:rFonts w:ascii="宋体" w:hAnsi="宋体"/>
                <w:bCs/>
                <w:szCs w:val="32"/>
              </w:rPr>
              <w:t>2</w:t>
            </w:r>
            <w:r w:rsidR="004B162B" w:rsidRPr="00431FB3">
              <w:rPr>
                <w:rFonts w:ascii="宋体" w:hAnsi="宋体" w:hint="eastAsia"/>
                <w:bCs/>
                <w:szCs w:val="32"/>
              </w:rPr>
              <w:t>0</w:t>
            </w:r>
            <w:r w:rsidRPr="00431FB3">
              <w:rPr>
                <w:rFonts w:ascii="宋体" w:hAnsi="宋体"/>
                <w:bCs/>
                <w:szCs w:val="32"/>
              </w:rPr>
              <w:t>%-4</w:t>
            </w:r>
            <w:r w:rsidRPr="00431FB3">
              <w:rPr>
                <w:rFonts w:ascii="宋体" w:hAnsi="宋体" w:hint="eastAsia"/>
                <w:bCs/>
                <w:szCs w:val="32"/>
              </w:rPr>
              <w:t>0</w:t>
            </w:r>
            <w:r w:rsidRPr="00706121">
              <w:rPr>
                <w:rFonts w:ascii="宋体" w:hAnsi="宋体"/>
                <w:bCs/>
                <w:szCs w:val="32"/>
              </w:rPr>
              <w:t>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hint="eastAsia"/>
                <w:bCs/>
                <w:szCs w:val="32"/>
              </w:rPr>
              <w:t>为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Cs/>
                <w:szCs w:val="32"/>
              </w:rPr>
              <w:t>，</w:t>
            </w:r>
            <w:r w:rsidRPr="00706121">
              <w:rPr>
                <w:rFonts w:ascii="宋体" w:hAnsi="宋体" w:hint="eastAsia"/>
                <w:szCs w:val="21"/>
              </w:rPr>
              <w:t>排名后</w:t>
            </w:r>
            <w:r w:rsidRPr="00706121">
              <w:rPr>
                <w:rFonts w:ascii="宋体" w:hAnsi="宋体"/>
                <w:szCs w:val="21"/>
              </w:rPr>
              <w:t>20%</w:t>
            </w:r>
            <w:r w:rsidRPr="00706121">
              <w:rPr>
                <w:rFonts w:ascii="宋体" w:hAnsi="宋体" w:hint="eastAsia"/>
                <w:szCs w:val="21"/>
              </w:rPr>
              <w:t>且投档分数线</w:t>
            </w:r>
            <w:r w:rsidRPr="00706121">
              <w:rPr>
                <w:rFonts w:ascii="宋体" w:hAnsi="宋体"/>
                <w:szCs w:val="21"/>
              </w:rPr>
              <w:t>不高</w:t>
            </w:r>
            <w:r w:rsidRPr="00706121">
              <w:rPr>
                <w:rFonts w:ascii="宋体" w:hAnsi="宋体" w:hint="eastAsia"/>
                <w:szCs w:val="21"/>
              </w:rPr>
              <w:t>于</w:t>
            </w:r>
            <w:r w:rsidRPr="00706121">
              <w:rPr>
                <w:rFonts w:ascii="宋体" w:hAnsi="宋体"/>
                <w:szCs w:val="21"/>
              </w:rPr>
              <w:t>三</w:t>
            </w:r>
            <w:r w:rsidRPr="00706121">
              <w:rPr>
                <w:rFonts w:ascii="宋体" w:hAnsi="宋体" w:hint="eastAsia"/>
                <w:szCs w:val="21"/>
              </w:rPr>
              <w:t>段</w:t>
            </w:r>
            <w:r w:rsidRPr="00706121">
              <w:rPr>
                <w:rFonts w:ascii="宋体" w:hAnsi="宋体"/>
                <w:szCs w:val="21"/>
              </w:rPr>
              <w:t>分数线</w:t>
            </w:r>
            <w:r w:rsidRPr="00706121">
              <w:rPr>
                <w:rFonts w:ascii="宋体" w:hAnsi="宋体" w:hint="eastAsia"/>
                <w:szCs w:val="21"/>
              </w:rPr>
              <w:t>50分为</w:t>
            </w:r>
            <w:r w:rsidR="00150EEA">
              <w:rPr>
                <w:rFonts w:ascii="宋体" w:hAnsi="宋体" w:hint="eastAsia"/>
                <w:szCs w:val="21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，其余为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计分方法：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10分、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="00431FB3">
              <w:rPr>
                <w:rFonts w:ascii="宋体" w:hAnsi="宋体" w:hint="eastAsia"/>
                <w:bCs/>
                <w:szCs w:val="32"/>
              </w:rPr>
              <w:t>7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="00431FB3">
              <w:rPr>
                <w:rFonts w:ascii="宋体" w:hAnsi="宋体" w:hint="eastAsia"/>
                <w:bCs/>
                <w:szCs w:val="32"/>
              </w:rPr>
              <w:t>4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0分。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szCs w:val="21"/>
              </w:rPr>
            </w:pP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2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②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szCs w:val="21"/>
              </w:rPr>
              <w:t>在浙江省</w:t>
            </w:r>
            <w:proofErr w:type="gramStart"/>
            <w:r w:rsidRPr="00706121">
              <w:rPr>
                <w:rFonts w:ascii="宋体" w:hAnsi="宋体" w:hint="eastAsia"/>
                <w:szCs w:val="21"/>
              </w:rPr>
              <w:t>内相同</w:t>
            </w:r>
            <w:proofErr w:type="gramEnd"/>
            <w:r w:rsidRPr="00706121">
              <w:rPr>
                <w:rFonts w:ascii="宋体" w:hAnsi="宋体" w:hint="eastAsia"/>
                <w:szCs w:val="21"/>
              </w:rPr>
              <w:t>专业中，根据该专业的招生投档分数线排名情况进行计分，具体见下表。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7513"/>
            </w:tblGrid>
            <w:tr w:rsidR="00706121" w:rsidRPr="00706121" w:rsidTr="002D1952">
              <w:tc>
                <w:tcPr>
                  <w:tcW w:w="2328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当</w:t>
                  </w:r>
                  <w:r w:rsidRPr="00706121">
                    <w:rPr>
                      <w:rFonts w:ascii="宋体" w:hAnsi="宋体" w:hint="eastAsia"/>
                      <w:szCs w:val="21"/>
                    </w:rPr>
                    <w:t>学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年浙江省普高招生专业布点数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计分方法</w:t>
                  </w:r>
                </w:p>
              </w:tc>
            </w:tr>
            <w:tr w:rsidR="00706121" w:rsidRPr="00706121" w:rsidTr="002D1952">
              <w:tc>
                <w:tcPr>
                  <w:tcW w:w="2328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小于5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不使用该计分方法</w:t>
                  </w:r>
                </w:p>
              </w:tc>
            </w:tr>
            <w:tr w:rsidR="00706121" w:rsidRPr="00706121" w:rsidTr="002D1952">
              <w:tc>
                <w:tcPr>
                  <w:tcW w:w="2328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大于等于5</w:t>
                  </w:r>
                  <w:r w:rsidRPr="00706121">
                    <w:rPr>
                      <w:rFonts w:ascii="宋体" w:hAnsi="宋体"/>
                      <w:bCs/>
                      <w:szCs w:val="32"/>
                    </w:rPr>
                    <w:t xml:space="preserve"> 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:rsidR="005B64DC" w:rsidRPr="00706121" w:rsidRDefault="005B64DC" w:rsidP="00431FB3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排名前20%</w:t>
                  </w:r>
                  <w:r w:rsidR="004B162B">
                    <w:rPr>
                      <w:rFonts w:ascii="宋体" w:hAnsi="宋体" w:hint="eastAsia"/>
                      <w:bCs/>
                      <w:szCs w:val="32"/>
                    </w:rPr>
                    <w:t>（含）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为</w:t>
                  </w:r>
                  <w:r w:rsidR="00150EEA">
                    <w:rPr>
                      <w:rFonts w:ascii="宋体" w:hAnsi="宋体" w:hint="eastAsia"/>
                      <w:bCs/>
                      <w:szCs w:val="32"/>
                    </w:rPr>
                    <w:t>A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，前2</w:t>
                  </w:r>
                  <w:r w:rsidR="004B162B">
                    <w:rPr>
                      <w:rFonts w:ascii="宋体" w:hAnsi="宋体" w:hint="eastAsia"/>
                      <w:bCs/>
                      <w:szCs w:val="32"/>
                    </w:rPr>
                    <w:t>0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%-40%</w:t>
                  </w:r>
                  <w:r w:rsidR="004B162B">
                    <w:rPr>
                      <w:rFonts w:ascii="宋体" w:hAnsi="宋体" w:hint="eastAsia"/>
                      <w:bCs/>
                      <w:szCs w:val="32"/>
                    </w:rPr>
                    <w:t>（含）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为</w:t>
                  </w:r>
                  <w:r w:rsidR="00150EEA">
                    <w:rPr>
                      <w:rFonts w:ascii="宋体" w:hAnsi="宋体" w:hint="eastAsia"/>
                      <w:bCs/>
                      <w:szCs w:val="32"/>
                    </w:rPr>
                    <w:t>B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，后2</w:t>
                  </w:r>
                  <w:r w:rsidRPr="00706121">
                    <w:rPr>
                      <w:rFonts w:ascii="宋体" w:hAnsi="宋体"/>
                      <w:bCs/>
                      <w:szCs w:val="32"/>
                    </w:rPr>
                    <w:t>0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%为</w:t>
                  </w:r>
                  <w:r w:rsidR="00150EEA">
                    <w:rPr>
                      <w:rFonts w:ascii="宋体" w:hAnsi="宋体" w:hint="eastAsia"/>
                      <w:bCs/>
                      <w:szCs w:val="32"/>
                    </w:rPr>
                    <w:t>D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，其余为</w:t>
                  </w:r>
                  <w:r w:rsidR="00150EEA">
                    <w:rPr>
                      <w:rFonts w:ascii="宋体" w:hAnsi="宋体" w:hint="eastAsia"/>
                      <w:bCs/>
                      <w:szCs w:val="32"/>
                    </w:rPr>
                    <w:t>C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。</w:t>
                  </w:r>
                  <w:r w:rsidRPr="00706121">
                    <w:rPr>
                      <w:rFonts w:ascii="宋体" w:hAnsi="宋体"/>
                      <w:bCs/>
                      <w:szCs w:val="32"/>
                    </w:rPr>
                    <w:t xml:space="preserve"> </w:t>
                  </w:r>
                </w:p>
              </w:tc>
            </w:tr>
          </w:tbl>
          <w:p w:rsidR="005B64DC" w:rsidRPr="00706121" w:rsidRDefault="005B64DC" w:rsidP="002D1952">
            <w:pPr>
              <w:tabs>
                <w:tab w:val="left" w:pos="1677"/>
              </w:tabs>
              <w:spacing w:line="280" w:lineRule="exact"/>
              <w:ind w:rightChars="-44" w:right="-92"/>
              <w:rPr>
                <w:rFonts w:ascii="宋体" w:hAnsi="宋体"/>
                <w:b/>
                <w:bCs/>
                <w:szCs w:val="32"/>
              </w:rPr>
            </w:pPr>
            <w:r w:rsidRPr="00706121">
              <w:rPr>
                <w:rFonts w:ascii="宋体" w:hAnsi="宋体" w:hint="eastAsia"/>
                <w:b/>
                <w:bCs/>
                <w:szCs w:val="32"/>
              </w:rPr>
              <w:t>备注：</w:t>
            </w:r>
            <w:proofErr w:type="gramStart"/>
            <w:r w:rsidRPr="00706121">
              <w:rPr>
                <w:rFonts w:ascii="宋体" w:hAnsi="宋体" w:hint="eastAsia"/>
                <w:b/>
                <w:bCs/>
                <w:szCs w:val="32"/>
              </w:rPr>
              <w:t>若省考试</w:t>
            </w:r>
            <w:proofErr w:type="gramEnd"/>
            <w:r w:rsidRPr="00706121">
              <w:rPr>
                <w:rFonts w:ascii="宋体" w:hAnsi="宋体" w:hint="eastAsia"/>
                <w:b/>
                <w:bCs/>
                <w:szCs w:val="32"/>
              </w:rPr>
              <w:t>院未提供数据，可暂不执行此项计分方法。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计分方法：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10分、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="00431FB3">
              <w:rPr>
                <w:rFonts w:ascii="宋体" w:hAnsi="宋体" w:hint="eastAsia"/>
                <w:bCs/>
                <w:szCs w:val="32"/>
              </w:rPr>
              <w:t>7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="00431FB3">
              <w:rPr>
                <w:rFonts w:ascii="宋体" w:hAnsi="宋体" w:hint="eastAsia"/>
                <w:bCs/>
                <w:szCs w:val="32"/>
              </w:rPr>
              <w:t>4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0分。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/>
                <w:bCs/>
                <w:szCs w:val="32"/>
              </w:rPr>
              <w:t>2.提前招生：</w:t>
            </w:r>
            <w:r w:rsidRPr="00706121">
              <w:rPr>
                <w:rFonts w:ascii="宋体" w:hAnsi="宋体" w:hint="eastAsia"/>
                <w:bCs/>
                <w:szCs w:val="32"/>
              </w:rPr>
              <w:t>由</w:t>
            </w: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1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①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、</w:t>
            </w: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2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②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和③三项分值构成。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szCs w:val="21"/>
              </w:rPr>
            </w:pP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1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①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szCs w:val="21"/>
              </w:rPr>
              <w:t>报名人数与招生计划数的比值排名情况。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szCs w:val="21"/>
              </w:rPr>
            </w:pPr>
            <w:r w:rsidRPr="00706121">
              <w:rPr>
                <w:rFonts w:ascii="宋体" w:hAnsi="宋体" w:hint="eastAsia"/>
                <w:szCs w:val="21"/>
              </w:rPr>
              <w:t>排名前</w:t>
            </w:r>
            <w:r w:rsidRPr="00706121">
              <w:rPr>
                <w:rFonts w:ascii="宋体" w:hAnsi="宋体"/>
                <w:szCs w:val="21"/>
              </w:rPr>
              <w:t>20%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hint="eastAsia"/>
                <w:szCs w:val="21"/>
              </w:rPr>
              <w:t>为</w:t>
            </w:r>
            <w:r w:rsidR="00150EEA">
              <w:rPr>
                <w:rFonts w:ascii="宋体" w:hAnsi="宋体" w:hint="eastAsia"/>
                <w:szCs w:val="21"/>
              </w:rPr>
              <w:t>A</w:t>
            </w:r>
            <w:r w:rsidRPr="000216C2">
              <w:rPr>
                <w:rFonts w:ascii="宋体" w:hAnsi="宋体" w:hint="eastAsia"/>
                <w:szCs w:val="21"/>
              </w:rPr>
              <w:t>，</w:t>
            </w:r>
            <w:r w:rsidRPr="000216C2">
              <w:rPr>
                <w:rFonts w:ascii="宋体" w:hAnsi="宋体" w:hint="eastAsia"/>
                <w:bCs/>
                <w:szCs w:val="32"/>
              </w:rPr>
              <w:t>前</w:t>
            </w:r>
            <w:r w:rsidRPr="000216C2">
              <w:rPr>
                <w:rFonts w:ascii="宋体" w:hAnsi="宋体"/>
                <w:bCs/>
                <w:szCs w:val="32"/>
              </w:rPr>
              <w:t>2</w:t>
            </w:r>
            <w:r w:rsidR="004B162B">
              <w:rPr>
                <w:rFonts w:ascii="宋体" w:hAnsi="宋体" w:hint="eastAsia"/>
                <w:bCs/>
                <w:szCs w:val="32"/>
              </w:rPr>
              <w:t>0</w:t>
            </w:r>
            <w:r w:rsidRPr="000216C2">
              <w:rPr>
                <w:rFonts w:ascii="宋体" w:hAnsi="宋体"/>
                <w:bCs/>
                <w:szCs w:val="32"/>
              </w:rPr>
              <w:t>%-40%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0216C2">
              <w:rPr>
                <w:rFonts w:ascii="宋体" w:hAnsi="宋体" w:hint="eastAsia"/>
                <w:bCs/>
                <w:szCs w:val="32"/>
              </w:rPr>
              <w:t>为</w:t>
            </w:r>
            <w:r w:rsidR="00150EEA" w:rsidRPr="000216C2">
              <w:rPr>
                <w:rFonts w:ascii="宋体" w:hAnsi="宋体" w:hint="eastAsia"/>
                <w:bCs/>
                <w:szCs w:val="32"/>
              </w:rPr>
              <w:t>B</w:t>
            </w:r>
            <w:r w:rsidRPr="000216C2">
              <w:rPr>
                <w:rFonts w:ascii="宋体" w:hAnsi="宋体" w:hint="eastAsia"/>
                <w:bCs/>
                <w:szCs w:val="32"/>
              </w:rPr>
              <w:t>，在4</w:t>
            </w:r>
            <w:r w:rsidR="004B162B">
              <w:rPr>
                <w:rFonts w:ascii="宋体" w:hAnsi="宋体" w:hint="eastAsia"/>
                <w:bCs/>
                <w:szCs w:val="32"/>
              </w:rPr>
              <w:t>0</w:t>
            </w:r>
            <w:r w:rsidRPr="000216C2">
              <w:rPr>
                <w:rFonts w:ascii="宋体" w:hAnsi="宋体" w:hint="eastAsia"/>
                <w:bCs/>
                <w:szCs w:val="32"/>
              </w:rPr>
              <w:t>%-80%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0216C2">
              <w:rPr>
                <w:rFonts w:ascii="宋体" w:hAnsi="宋体" w:hint="eastAsia"/>
                <w:bCs/>
                <w:szCs w:val="32"/>
              </w:rPr>
              <w:t>之间为</w:t>
            </w:r>
            <w:r w:rsidR="000216C2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 w:hint="eastAsia"/>
                <w:bCs/>
                <w:szCs w:val="32"/>
              </w:rPr>
              <w:t>，</w:t>
            </w:r>
            <w:r w:rsidRPr="00706121">
              <w:rPr>
                <w:rFonts w:ascii="宋体" w:hAnsi="宋体" w:hint="eastAsia"/>
                <w:szCs w:val="21"/>
              </w:rPr>
              <w:t>排名后2</w:t>
            </w:r>
            <w:r w:rsidRPr="00706121">
              <w:rPr>
                <w:rFonts w:ascii="宋体" w:hAnsi="宋体"/>
                <w:szCs w:val="21"/>
              </w:rPr>
              <w:t>0</w:t>
            </w:r>
            <w:r w:rsidRPr="00706121">
              <w:rPr>
                <w:rFonts w:ascii="宋体" w:hAnsi="宋体" w:hint="eastAsia"/>
                <w:szCs w:val="21"/>
              </w:rPr>
              <w:t>%且</w:t>
            </w:r>
            <w:r w:rsidRPr="00706121">
              <w:rPr>
                <w:rFonts w:ascii="宋体" w:hAnsi="宋体"/>
                <w:szCs w:val="21"/>
              </w:rPr>
              <w:t>比值小于</w:t>
            </w:r>
            <w:r w:rsidRPr="00706121">
              <w:rPr>
                <w:rFonts w:ascii="宋体" w:hAnsi="宋体" w:hint="eastAsia"/>
                <w:szCs w:val="21"/>
              </w:rPr>
              <w:t>3为</w:t>
            </w:r>
            <w:r w:rsidR="000216C2">
              <w:rPr>
                <w:rFonts w:ascii="宋体" w:hAnsi="宋体" w:hint="eastAsia"/>
                <w:szCs w:val="21"/>
              </w:rPr>
              <w:t>D</w:t>
            </w:r>
            <w:r w:rsidRPr="00706121">
              <w:rPr>
                <w:rFonts w:ascii="宋体" w:hAnsi="宋体" w:hint="eastAsia"/>
                <w:szCs w:val="21"/>
              </w:rPr>
              <w:t>，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szCs w:val="21"/>
              </w:rPr>
              <w:t>比值小于1.2为</w:t>
            </w:r>
            <w:r w:rsidR="000216C2">
              <w:rPr>
                <w:rFonts w:ascii="宋体" w:hAnsi="宋体" w:hint="eastAsia"/>
                <w:szCs w:val="21"/>
              </w:rPr>
              <w:t>E</w:t>
            </w:r>
            <w:r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计分方法：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4分、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Cs/>
                <w:szCs w:val="32"/>
              </w:rPr>
              <w:t>3分、</w:t>
            </w:r>
            <w:r w:rsidR="000216C2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 w:hint="eastAsia"/>
                <w:bCs/>
                <w:szCs w:val="32"/>
              </w:rPr>
              <w:t>2分、</w:t>
            </w:r>
            <w:r w:rsidR="000216C2">
              <w:rPr>
                <w:rFonts w:ascii="宋体" w:hAnsi="宋体" w:hint="eastAsia"/>
                <w:bCs/>
                <w:szCs w:val="32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1分，</w:t>
            </w:r>
            <w:r w:rsidR="000216C2">
              <w:rPr>
                <w:rFonts w:ascii="宋体" w:hAnsi="宋体" w:hint="eastAsia"/>
                <w:bCs/>
                <w:szCs w:val="32"/>
              </w:rPr>
              <w:t>E</w:t>
            </w:r>
            <w:r w:rsidRPr="00706121">
              <w:rPr>
                <w:rFonts w:ascii="宋体" w:hAnsi="宋体" w:hint="eastAsia"/>
                <w:bCs/>
                <w:szCs w:val="32"/>
              </w:rPr>
              <w:t>0分。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szCs w:val="21"/>
              </w:rPr>
            </w:pP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2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②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最终</w:t>
            </w:r>
            <w:r w:rsidRPr="00706121">
              <w:rPr>
                <w:rFonts w:ascii="宋体" w:hAnsi="宋体" w:hint="eastAsia"/>
                <w:szCs w:val="21"/>
              </w:rPr>
              <w:t>缴费人数与实际入围人数的比值排名。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szCs w:val="21"/>
              </w:rPr>
              <w:t>排名前</w:t>
            </w:r>
            <w:r w:rsidRPr="00706121">
              <w:rPr>
                <w:rFonts w:ascii="宋体" w:hAnsi="宋体"/>
                <w:szCs w:val="21"/>
              </w:rPr>
              <w:t>20%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hint="eastAsia"/>
                <w:szCs w:val="21"/>
              </w:rPr>
              <w:t>为</w:t>
            </w:r>
            <w:r w:rsidR="00150EEA">
              <w:rPr>
                <w:rFonts w:ascii="宋体" w:hAnsi="宋体" w:hint="eastAsia"/>
                <w:szCs w:val="21"/>
              </w:rPr>
              <w:t>A</w:t>
            </w:r>
            <w:r w:rsidRPr="00706121">
              <w:rPr>
                <w:rFonts w:ascii="宋体" w:hAnsi="宋体" w:hint="eastAsia"/>
                <w:szCs w:val="21"/>
              </w:rPr>
              <w:t>，</w:t>
            </w:r>
            <w:r w:rsidRPr="00706121">
              <w:rPr>
                <w:rFonts w:ascii="宋体" w:hAnsi="宋体" w:hint="eastAsia"/>
                <w:bCs/>
                <w:szCs w:val="32"/>
              </w:rPr>
              <w:t>前</w:t>
            </w:r>
            <w:r w:rsidRPr="00706121">
              <w:rPr>
                <w:rFonts w:ascii="宋体" w:hAnsi="宋体"/>
                <w:bCs/>
                <w:szCs w:val="32"/>
              </w:rPr>
              <w:t>2</w:t>
            </w:r>
            <w:r w:rsidR="004B162B">
              <w:rPr>
                <w:rFonts w:ascii="宋体" w:hAnsi="宋体" w:hint="eastAsia"/>
                <w:bCs/>
                <w:szCs w:val="32"/>
              </w:rPr>
              <w:t>0</w:t>
            </w:r>
            <w:r w:rsidRPr="00706121">
              <w:rPr>
                <w:rFonts w:ascii="宋体" w:hAnsi="宋体"/>
                <w:bCs/>
                <w:szCs w:val="32"/>
              </w:rPr>
              <w:t>%-40%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hint="eastAsia"/>
                <w:bCs/>
                <w:szCs w:val="32"/>
              </w:rPr>
              <w:t>为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Cs/>
                <w:szCs w:val="32"/>
              </w:rPr>
              <w:t>，其余为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 w:hint="eastAsia"/>
                <w:bCs/>
                <w:szCs w:val="32"/>
              </w:rPr>
              <w:t>，</w:t>
            </w:r>
            <w:r w:rsidRPr="00706121">
              <w:rPr>
                <w:rFonts w:ascii="宋体" w:hAnsi="宋体" w:hint="eastAsia"/>
                <w:szCs w:val="21"/>
              </w:rPr>
              <w:t>排名后</w:t>
            </w:r>
            <w:r w:rsidRPr="00706121">
              <w:rPr>
                <w:rFonts w:ascii="宋体" w:hAnsi="宋体"/>
                <w:szCs w:val="21"/>
              </w:rPr>
              <w:t>2</w:t>
            </w:r>
            <w:r w:rsidRPr="00706121">
              <w:rPr>
                <w:rFonts w:ascii="宋体" w:hAnsi="宋体" w:hint="eastAsia"/>
                <w:szCs w:val="21"/>
              </w:rPr>
              <w:t>0%且</w:t>
            </w:r>
            <w:r w:rsidRPr="00706121">
              <w:rPr>
                <w:rFonts w:ascii="宋体" w:hAnsi="宋体"/>
                <w:szCs w:val="21"/>
              </w:rPr>
              <w:t>比值小于0.6</w:t>
            </w:r>
            <w:r w:rsidRPr="00706121">
              <w:rPr>
                <w:rFonts w:ascii="宋体" w:hAnsi="宋体" w:hint="eastAsia"/>
                <w:szCs w:val="21"/>
              </w:rPr>
              <w:t>为</w:t>
            </w:r>
            <w:r w:rsidR="00150EEA">
              <w:rPr>
                <w:rFonts w:ascii="宋体" w:hAnsi="宋体"/>
                <w:szCs w:val="21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计分方法：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3分、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Cs/>
                <w:szCs w:val="32"/>
              </w:rPr>
              <w:t>2</w:t>
            </w:r>
            <w:r w:rsidRPr="00706121">
              <w:rPr>
                <w:rFonts w:ascii="宋体" w:hAnsi="宋体"/>
                <w:bCs/>
                <w:szCs w:val="32"/>
              </w:rPr>
              <w:t>.5</w:t>
            </w:r>
            <w:r w:rsidRPr="00706121">
              <w:rPr>
                <w:rFonts w:ascii="宋体" w:hAnsi="宋体" w:hint="eastAsia"/>
                <w:bCs/>
                <w:szCs w:val="32"/>
              </w:rPr>
              <w:t>、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/>
                <w:bCs/>
                <w:szCs w:val="32"/>
              </w:rPr>
              <w:t>2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0分。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szCs w:val="21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③第1轮录取确认人数与计划数的比值和完成</w:t>
            </w:r>
            <w:r w:rsidRPr="00706121">
              <w:rPr>
                <w:rFonts w:ascii="宋体" w:hAnsi="宋体" w:hint="eastAsia"/>
                <w:szCs w:val="21"/>
              </w:rPr>
              <w:t>录取的轮次。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szCs w:val="21"/>
              </w:rPr>
              <w:t>第1轮录取比值大于等于0.85或第2轮完成录取的为</w:t>
            </w:r>
            <w:r w:rsidR="00150EEA">
              <w:rPr>
                <w:rFonts w:ascii="宋体" w:hAnsi="宋体" w:hint="eastAsia"/>
                <w:szCs w:val="21"/>
              </w:rPr>
              <w:t>A</w:t>
            </w:r>
            <w:r w:rsidRPr="00706121">
              <w:rPr>
                <w:rFonts w:ascii="宋体" w:hAnsi="宋体" w:hint="eastAsia"/>
                <w:szCs w:val="21"/>
              </w:rPr>
              <w:t>，第1轮录取比值在0.75-0.85之间或</w:t>
            </w:r>
            <w:r w:rsidRPr="00706121">
              <w:rPr>
                <w:rFonts w:ascii="宋体" w:hAnsi="宋体" w:hint="eastAsia"/>
                <w:bCs/>
                <w:szCs w:val="32"/>
              </w:rPr>
              <w:t>为</w:t>
            </w:r>
            <w:r w:rsidRPr="00706121">
              <w:rPr>
                <w:rFonts w:ascii="宋体" w:hAnsi="宋体" w:hint="eastAsia"/>
                <w:szCs w:val="21"/>
              </w:rPr>
              <w:t>第3轮完成录取的为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Cs/>
                <w:szCs w:val="32"/>
              </w:rPr>
              <w:t>，</w:t>
            </w:r>
            <w:r w:rsidRPr="00706121">
              <w:rPr>
                <w:rFonts w:ascii="宋体" w:hAnsi="宋体" w:hint="eastAsia"/>
                <w:szCs w:val="21"/>
              </w:rPr>
              <w:t>第1轮录取比值在</w:t>
            </w:r>
            <w:r w:rsidRPr="00706121">
              <w:rPr>
                <w:rFonts w:ascii="宋体" w:hAnsi="宋体" w:hint="eastAsia"/>
                <w:bCs/>
                <w:szCs w:val="32"/>
              </w:rPr>
              <w:t>0.6-0.75</w:t>
            </w:r>
            <w:r w:rsidRPr="00706121">
              <w:rPr>
                <w:rFonts w:ascii="宋体" w:hAnsi="宋体" w:hint="eastAsia"/>
                <w:szCs w:val="21"/>
              </w:rPr>
              <w:t>之间或第4轮后完成录取的</w:t>
            </w:r>
            <w:r w:rsidRPr="00706121">
              <w:rPr>
                <w:rFonts w:ascii="宋体" w:hAnsi="宋体" w:hint="eastAsia"/>
                <w:bCs/>
                <w:szCs w:val="32"/>
              </w:rPr>
              <w:t>为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 w:hint="eastAsia"/>
                <w:bCs/>
                <w:szCs w:val="32"/>
              </w:rPr>
              <w:t>，</w:t>
            </w:r>
            <w:r w:rsidRPr="00706121">
              <w:rPr>
                <w:rFonts w:ascii="宋体" w:hAnsi="宋体" w:hint="eastAsia"/>
                <w:szCs w:val="21"/>
              </w:rPr>
              <w:t>第1轮录取比值小于0.6或</w:t>
            </w:r>
            <w:r w:rsidRPr="00706121">
              <w:rPr>
                <w:rFonts w:ascii="宋体" w:hAnsi="宋体" w:hint="eastAsia"/>
                <w:bCs/>
                <w:szCs w:val="32"/>
              </w:rPr>
              <w:t>没有完成录取计划的为</w:t>
            </w:r>
            <w:r w:rsidR="00150EEA">
              <w:rPr>
                <w:rFonts w:ascii="宋体" w:hAnsi="宋体" w:hint="eastAsia"/>
                <w:bCs/>
                <w:szCs w:val="32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lastRenderedPageBreak/>
              <w:t>计分方法：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3分、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Cs/>
                <w:szCs w:val="32"/>
              </w:rPr>
              <w:t>2</w:t>
            </w:r>
            <w:r w:rsidRPr="00706121">
              <w:rPr>
                <w:rFonts w:ascii="宋体" w:hAnsi="宋体"/>
                <w:bCs/>
                <w:szCs w:val="32"/>
              </w:rPr>
              <w:t>.5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/>
                <w:bCs/>
                <w:szCs w:val="32"/>
              </w:rPr>
              <w:t>2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0分。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3.</w:t>
            </w:r>
            <w:proofErr w:type="gramStart"/>
            <w:r w:rsidRPr="00706121">
              <w:rPr>
                <w:rFonts w:ascii="宋体" w:hAnsi="宋体" w:hint="eastAsia"/>
                <w:bCs/>
                <w:szCs w:val="32"/>
              </w:rPr>
              <w:t>单考单</w:t>
            </w:r>
            <w:proofErr w:type="gramEnd"/>
            <w:r w:rsidRPr="00706121">
              <w:rPr>
                <w:rFonts w:ascii="宋体" w:hAnsi="宋体" w:hint="eastAsia"/>
                <w:bCs/>
                <w:szCs w:val="32"/>
              </w:rPr>
              <w:t>招：专业在浙江省同一科类中的排名情况，若在多个科类都有招生计划，</w:t>
            </w:r>
            <w:proofErr w:type="gramStart"/>
            <w:r w:rsidRPr="00706121">
              <w:rPr>
                <w:rFonts w:ascii="宋体" w:hAnsi="宋体" w:hint="eastAsia"/>
                <w:bCs/>
                <w:szCs w:val="32"/>
              </w:rPr>
              <w:t>取最高</w:t>
            </w:r>
            <w:proofErr w:type="gramEnd"/>
            <w:r w:rsidRPr="00706121">
              <w:rPr>
                <w:rFonts w:ascii="宋体" w:hAnsi="宋体" w:hint="eastAsia"/>
                <w:bCs/>
                <w:szCs w:val="32"/>
              </w:rPr>
              <w:t>分为计分结果。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7371"/>
            </w:tblGrid>
            <w:tr w:rsidR="00706121" w:rsidRPr="00706121" w:rsidTr="002D1952">
              <w:tc>
                <w:tcPr>
                  <w:tcW w:w="2470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当</w:t>
                  </w:r>
                  <w:r w:rsidRPr="00706121">
                    <w:rPr>
                      <w:rFonts w:ascii="宋体" w:hAnsi="宋体" w:hint="eastAsia"/>
                      <w:szCs w:val="21"/>
                    </w:rPr>
                    <w:t>学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年浙江省</w:t>
                  </w:r>
                  <w:proofErr w:type="gramStart"/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单考单招专业布</w:t>
                  </w:r>
                  <w:proofErr w:type="gramEnd"/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点数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计分方法</w:t>
                  </w:r>
                </w:p>
              </w:tc>
            </w:tr>
            <w:tr w:rsidR="00706121" w:rsidRPr="00706121" w:rsidTr="002D1952">
              <w:tc>
                <w:tcPr>
                  <w:tcW w:w="2470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小于5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不使用该计分方法</w:t>
                  </w:r>
                </w:p>
              </w:tc>
            </w:tr>
            <w:tr w:rsidR="00706121" w:rsidRPr="00706121" w:rsidTr="002D1952">
              <w:tc>
                <w:tcPr>
                  <w:tcW w:w="2470" w:type="dxa"/>
                  <w:shd w:val="clear" w:color="auto" w:fill="auto"/>
                </w:tcPr>
                <w:p w:rsidR="005B64DC" w:rsidRPr="00706121" w:rsidRDefault="005B64DC" w:rsidP="002D1952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大于等于5</w:t>
                  </w:r>
                </w:p>
              </w:tc>
              <w:tc>
                <w:tcPr>
                  <w:tcW w:w="7371" w:type="dxa"/>
                  <w:shd w:val="clear" w:color="auto" w:fill="auto"/>
                </w:tcPr>
                <w:p w:rsidR="005B64DC" w:rsidRPr="00706121" w:rsidRDefault="005B64DC" w:rsidP="004B162B">
                  <w:pPr>
                    <w:tabs>
                      <w:tab w:val="left" w:pos="1677"/>
                    </w:tabs>
                    <w:ind w:rightChars="-44" w:right="-92"/>
                    <w:rPr>
                      <w:rFonts w:ascii="宋体" w:hAnsi="宋体"/>
                      <w:bCs/>
                      <w:szCs w:val="32"/>
                    </w:rPr>
                  </w:pP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排名前30%</w:t>
                  </w:r>
                  <w:r w:rsidR="004B162B">
                    <w:rPr>
                      <w:rFonts w:ascii="宋体" w:hAnsi="宋体" w:hint="eastAsia"/>
                      <w:bCs/>
                      <w:szCs w:val="32"/>
                    </w:rPr>
                    <w:t>（含）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为</w:t>
                  </w:r>
                  <w:r w:rsidR="00150EEA">
                    <w:rPr>
                      <w:rFonts w:ascii="宋体" w:hAnsi="宋体" w:hint="eastAsia"/>
                      <w:bCs/>
                      <w:szCs w:val="32"/>
                    </w:rPr>
                    <w:t>A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，前3</w:t>
                  </w:r>
                  <w:r w:rsidR="004B162B">
                    <w:rPr>
                      <w:rFonts w:ascii="宋体" w:hAnsi="宋体" w:hint="eastAsia"/>
                      <w:bCs/>
                      <w:szCs w:val="32"/>
                    </w:rPr>
                    <w:t>0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%-50%</w:t>
                  </w:r>
                  <w:r w:rsidR="004B162B">
                    <w:rPr>
                      <w:rFonts w:ascii="宋体" w:hAnsi="宋体" w:hint="eastAsia"/>
                      <w:bCs/>
                      <w:szCs w:val="32"/>
                    </w:rPr>
                    <w:t>（含）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为</w:t>
                  </w:r>
                  <w:r w:rsidR="00150EEA">
                    <w:rPr>
                      <w:rFonts w:ascii="宋体" w:hAnsi="宋体" w:hint="eastAsia"/>
                      <w:bCs/>
                      <w:szCs w:val="32"/>
                    </w:rPr>
                    <w:t>B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，最后</w:t>
                  </w:r>
                  <w:r w:rsidRPr="00706121">
                    <w:rPr>
                      <w:rFonts w:ascii="宋体" w:hAnsi="宋体"/>
                      <w:bCs/>
                      <w:szCs w:val="32"/>
                    </w:rPr>
                    <w:t>10%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为</w:t>
                  </w:r>
                  <w:r w:rsidR="00150EEA">
                    <w:rPr>
                      <w:rFonts w:ascii="宋体" w:hAnsi="宋体" w:hint="eastAsia"/>
                      <w:bCs/>
                      <w:szCs w:val="32"/>
                    </w:rPr>
                    <w:t>D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，其余为</w:t>
                  </w:r>
                  <w:r w:rsidR="00150EEA">
                    <w:rPr>
                      <w:rFonts w:ascii="宋体" w:hAnsi="宋体" w:hint="eastAsia"/>
                      <w:bCs/>
                      <w:szCs w:val="32"/>
                    </w:rPr>
                    <w:t>C</w:t>
                  </w:r>
                  <w:r w:rsidRPr="00706121">
                    <w:rPr>
                      <w:rFonts w:ascii="宋体" w:hAnsi="宋体" w:hint="eastAsia"/>
                      <w:bCs/>
                      <w:szCs w:val="32"/>
                    </w:rPr>
                    <w:t>。</w:t>
                  </w:r>
                  <w:r w:rsidRPr="00706121">
                    <w:rPr>
                      <w:rFonts w:ascii="宋体" w:hAnsi="宋体"/>
                      <w:bCs/>
                      <w:szCs w:val="32"/>
                    </w:rPr>
                    <w:t xml:space="preserve"> </w:t>
                  </w:r>
                </w:p>
              </w:tc>
            </w:tr>
          </w:tbl>
          <w:p w:rsidR="005B64DC" w:rsidRPr="00706121" w:rsidRDefault="005B64DC" w:rsidP="002D1952">
            <w:pPr>
              <w:tabs>
                <w:tab w:val="left" w:pos="1677"/>
              </w:tabs>
              <w:spacing w:line="280" w:lineRule="exact"/>
              <w:ind w:rightChars="-44" w:right="-92"/>
              <w:rPr>
                <w:rFonts w:ascii="宋体" w:hAnsi="宋体"/>
                <w:b/>
                <w:bCs/>
                <w:szCs w:val="32"/>
              </w:rPr>
            </w:pPr>
            <w:r w:rsidRPr="00706121">
              <w:rPr>
                <w:rFonts w:ascii="宋体" w:hAnsi="宋体" w:hint="eastAsia"/>
                <w:b/>
                <w:bCs/>
                <w:szCs w:val="32"/>
              </w:rPr>
              <w:t>备注：</w:t>
            </w:r>
            <w:proofErr w:type="gramStart"/>
            <w:r w:rsidRPr="00706121">
              <w:rPr>
                <w:rFonts w:ascii="宋体" w:hAnsi="宋体" w:hint="eastAsia"/>
                <w:b/>
                <w:bCs/>
                <w:szCs w:val="32"/>
              </w:rPr>
              <w:t>若省考试</w:t>
            </w:r>
            <w:proofErr w:type="gramEnd"/>
            <w:r w:rsidRPr="00706121">
              <w:rPr>
                <w:rFonts w:ascii="宋体" w:hAnsi="宋体" w:hint="eastAsia"/>
                <w:b/>
                <w:bCs/>
                <w:szCs w:val="32"/>
              </w:rPr>
              <w:t>院未提供数据，可暂不执行此项计分方法。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计分方法：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10分、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="00431FB3">
              <w:rPr>
                <w:rFonts w:ascii="宋体" w:hAnsi="宋体" w:hint="eastAsia"/>
                <w:bCs/>
                <w:szCs w:val="32"/>
              </w:rPr>
              <w:t>7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="00431FB3">
              <w:rPr>
                <w:rFonts w:ascii="宋体" w:hAnsi="宋体" w:hint="eastAsia"/>
                <w:bCs/>
                <w:szCs w:val="32"/>
              </w:rPr>
              <w:t>4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0分。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28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/>
                <w:bCs/>
                <w:szCs w:val="32"/>
              </w:rPr>
              <w:t>4.五年制转入：</w:t>
            </w:r>
            <w:r w:rsidRPr="00706121">
              <w:rPr>
                <w:rFonts w:ascii="宋体" w:hAnsi="宋体" w:hint="eastAsia"/>
                <w:bCs/>
                <w:szCs w:val="32"/>
              </w:rPr>
              <w:t>3+2或五年一贯制2+3，计分结果都为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280" w:lineRule="exact"/>
              <w:ind w:rightChars="-44" w:right="-92"/>
              <w:rPr>
                <w:rFonts w:ascii="宋体" w:hAnsi="宋体"/>
                <w:b/>
                <w:bCs/>
                <w:szCs w:val="32"/>
              </w:rPr>
            </w:pPr>
            <w:r w:rsidRPr="00706121">
              <w:rPr>
                <w:rFonts w:ascii="宋体" w:hAnsi="宋体" w:hint="eastAsia"/>
                <w:b/>
                <w:bCs/>
                <w:szCs w:val="32"/>
              </w:rPr>
              <w:t>中</w:t>
            </w:r>
            <w:proofErr w:type="gramStart"/>
            <w:r w:rsidRPr="00706121">
              <w:rPr>
                <w:rFonts w:ascii="宋体" w:hAnsi="宋体" w:hint="eastAsia"/>
                <w:b/>
                <w:bCs/>
                <w:szCs w:val="32"/>
              </w:rPr>
              <w:t>职阶段</w:t>
            </w:r>
            <w:proofErr w:type="gramEnd"/>
            <w:r w:rsidRPr="00706121">
              <w:rPr>
                <w:rFonts w:ascii="宋体" w:hAnsi="宋体" w:hint="eastAsia"/>
                <w:b/>
                <w:bCs/>
                <w:szCs w:val="32"/>
              </w:rPr>
              <w:t>学生流失率小于10%，并且经教务处、招生就业处等部门根据相关规定，确认为工作特别出色，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280" w:lineRule="exact"/>
              <w:ind w:rightChars="-44" w:right="-92"/>
              <w:rPr>
                <w:rFonts w:ascii="宋体" w:hAnsi="宋体"/>
                <w:b/>
                <w:bCs/>
                <w:szCs w:val="32"/>
              </w:rPr>
            </w:pPr>
            <w:r w:rsidRPr="00706121">
              <w:rPr>
                <w:rFonts w:ascii="宋体" w:hAnsi="宋体" w:hint="eastAsia"/>
                <w:b/>
                <w:bCs/>
                <w:szCs w:val="32"/>
              </w:rPr>
              <w:t>可评为</w:t>
            </w:r>
            <w:r w:rsidR="00150EEA">
              <w:rPr>
                <w:rFonts w:ascii="宋体" w:hAnsi="宋体" w:hint="eastAsia"/>
                <w:b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/>
                <w:bCs/>
                <w:szCs w:val="32"/>
              </w:rPr>
              <w:t>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28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计分方法：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="00431FB3">
              <w:rPr>
                <w:rFonts w:ascii="宋体" w:hAnsi="宋体" w:hint="eastAsia"/>
                <w:bCs/>
                <w:szCs w:val="32"/>
              </w:rPr>
              <w:t>7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="00431FB3">
              <w:rPr>
                <w:rFonts w:ascii="宋体" w:hAnsi="宋体" w:hint="eastAsia"/>
                <w:bCs/>
                <w:szCs w:val="32"/>
              </w:rPr>
              <w:t>4</w:t>
            </w:r>
            <w:r w:rsidRPr="00706121">
              <w:rPr>
                <w:rFonts w:ascii="宋体" w:hAnsi="宋体" w:hint="eastAsia"/>
                <w:bCs/>
                <w:szCs w:val="32"/>
              </w:rPr>
              <w:t>分。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28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/>
                <w:bCs/>
                <w:szCs w:val="32"/>
              </w:rPr>
              <w:t>当一个专业有多种招生类型时，取计分方法中的最高</w:t>
            </w:r>
            <w:proofErr w:type="gramStart"/>
            <w:r w:rsidRPr="00706121">
              <w:rPr>
                <w:rFonts w:ascii="宋体" w:hAnsi="宋体" w:hint="eastAsia"/>
                <w:b/>
                <w:bCs/>
                <w:szCs w:val="32"/>
              </w:rPr>
              <w:t>分作为</w:t>
            </w:r>
            <w:proofErr w:type="gramEnd"/>
            <w:r w:rsidRPr="00706121">
              <w:rPr>
                <w:rFonts w:ascii="宋体" w:hAnsi="宋体" w:hint="eastAsia"/>
                <w:b/>
                <w:bCs/>
                <w:szCs w:val="32"/>
              </w:rPr>
              <w:t>结果。</w:t>
            </w:r>
          </w:p>
        </w:tc>
      </w:tr>
      <w:tr w:rsidR="00706121" w:rsidRPr="00706121" w:rsidTr="00EA795C">
        <w:trPr>
          <w:trHeight w:val="382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DC" w:rsidRPr="00706121" w:rsidRDefault="005B64DC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DC" w:rsidRPr="00706121" w:rsidRDefault="005B64DC" w:rsidP="00EA795C">
            <w:pPr>
              <w:rPr>
                <w:rFonts w:ascii="宋体"/>
                <w:szCs w:val="21"/>
              </w:rPr>
            </w:pPr>
            <w:r w:rsidRPr="00706121">
              <w:rPr>
                <w:rFonts w:ascii="宋体" w:hAnsi="宋体"/>
                <w:szCs w:val="21"/>
              </w:rPr>
              <w:t xml:space="preserve">1.2 </w:t>
            </w:r>
            <w:r w:rsidRPr="00706121">
              <w:rPr>
                <w:rFonts w:ascii="宋体" w:hAnsi="宋体" w:hint="eastAsia"/>
                <w:szCs w:val="21"/>
              </w:rPr>
              <w:t>计划完成率</w:t>
            </w:r>
          </w:p>
          <w:p w:rsidR="005B64DC" w:rsidRPr="00706121" w:rsidRDefault="005B64DC" w:rsidP="00EA795C">
            <w:pPr>
              <w:rPr>
                <w:rFonts w:ascii="宋体"/>
                <w:szCs w:val="21"/>
              </w:rPr>
            </w:pPr>
            <w:r w:rsidRPr="00706121">
              <w:rPr>
                <w:rFonts w:ascii="宋体" w:hAnsi="宋体" w:hint="eastAsia"/>
                <w:szCs w:val="21"/>
              </w:rPr>
              <w:t>（</w:t>
            </w:r>
            <w:r w:rsidRPr="00706121">
              <w:rPr>
                <w:rFonts w:ascii="宋体" w:hAnsi="宋体"/>
                <w:szCs w:val="21"/>
              </w:rPr>
              <w:t>5</w:t>
            </w:r>
            <w:r w:rsidRPr="0070612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DC" w:rsidRPr="00706121" w:rsidRDefault="005B64DC" w:rsidP="002D195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本指标所需数据由招生就业处提供。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各专业在浙江省内招生计划完成情况。</w:t>
            </w:r>
            <w:r w:rsidR="00E2265C" w:rsidRPr="00706121">
              <w:rPr>
                <w:rFonts w:ascii="宋体" w:hAnsi="宋体" w:hint="eastAsia"/>
                <w:bCs/>
                <w:szCs w:val="32"/>
              </w:rPr>
              <w:t>完成招生计划数</w:t>
            </w:r>
            <w:r w:rsidR="00E2265C">
              <w:rPr>
                <w:rFonts w:ascii="宋体" w:hAnsi="宋体" w:hint="eastAsia"/>
                <w:bCs/>
                <w:szCs w:val="32"/>
              </w:rPr>
              <w:t>为A</w:t>
            </w:r>
            <w:r w:rsidR="00E2265C" w:rsidRPr="00706121">
              <w:rPr>
                <w:rFonts w:ascii="宋体" w:hAnsi="宋体" w:hint="eastAsia"/>
                <w:bCs/>
                <w:szCs w:val="32"/>
              </w:rPr>
              <w:t>，缺1人</w:t>
            </w:r>
            <w:r w:rsidR="00E2265C">
              <w:rPr>
                <w:rFonts w:ascii="宋体" w:hAnsi="宋体" w:hint="eastAsia"/>
                <w:bCs/>
                <w:szCs w:val="32"/>
              </w:rPr>
              <w:t>为B</w:t>
            </w:r>
            <w:r w:rsidR="00E2265C" w:rsidRPr="00706121">
              <w:rPr>
                <w:rFonts w:ascii="宋体" w:hAnsi="宋体" w:hint="eastAsia"/>
                <w:bCs/>
                <w:szCs w:val="32"/>
              </w:rPr>
              <w:t>，缺2人</w:t>
            </w:r>
            <w:r w:rsidR="00E2265C">
              <w:rPr>
                <w:rFonts w:ascii="宋体" w:hAnsi="宋体" w:hint="eastAsia"/>
                <w:bCs/>
                <w:szCs w:val="32"/>
              </w:rPr>
              <w:t>为C</w:t>
            </w:r>
            <w:r w:rsidR="00E2265C" w:rsidRPr="00706121">
              <w:rPr>
                <w:rFonts w:ascii="宋体" w:hAnsi="宋体" w:hint="eastAsia"/>
                <w:bCs/>
                <w:szCs w:val="32"/>
              </w:rPr>
              <w:t>，缺3人及以上</w:t>
            </w:r>
            <w:r w:rsidR="00E2265C">
              <w:rPr>
                <w:rFonts w:ascii="宋体" w:hAnsi="宋体" w:hint="eastAsia"/>
                <w:bCs/>
                <w:szCs w:val="32"/>
              </w:rPr>
              <w:t>为D</w:t>
            </w:r>
            <w:r w:rsidR="00E2265C"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  <w:p w:rsidR="005B64DC" w:rsidRPr="00706121" w:rsidRDefault="005B64DC" w:rsidP="00E2265C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计分方法：</w:t>
            </w:r>
            <w:r w:rsidR="00E2265C" w:rsidRPr="00706121">
              <w:rPr>
                <w:rFonts w:ascii="宋体" w:hAnsi="宋体"/>
                <w:bCs/>
                <w:szCs w:val="32"/>
              </w:rPr>
              <w:t xml:space="preserve"> </w:t>
            </w:r>
            <w:r w:rsidR="00E2265C">
              <w:rPr>
                <w:rFonts w:ascii="宋体" w:hAnsi="宋体" w:hint="eastAsia"/>
                <w:bCs/>
                <w:szCs w:val="32"/>
              </w:rPr>
              <w:t>A</w:t>
            </w:r>
            <w:r w:rsidR="00E2265C" w:rsidRPr="00706121">
              <w:rPr>
                <w:rFonts w:ascii="宋体" w:hAnsi="宋体" w:hint="eastAsia"/>
                <w:bCs/>
                <w:szCs w:val="32"/>
              </w:rPr>
              <w:t>5分</w:t>
            </w:r>
            <w:r w:rsidR="00E2265C">
              <w:rPr>
                <w:rFonts w:ascii="宋体" w:hAnsi="宋体" w:hint="eastAsia"/>
                <w:bCs/>
                <w:szCs w:val="32"/>
              </w:rPr>
              <w:t>、B</w:t>
            </w:r>
            <w:r w:rsidR="00E2265C" w:rsidRPr="00706121">
              <w:rPr>
                <w:rFonts w:ascii="宋体" w:hAnsi="宋体" w:hint="eastAsia"/>
                <w:bCs/>
                <w:szCs w:val="32"/>
              </w:rPr>
              <w:t>3分</w:t>
            </w:r>
            <w:r w:rsidR="00E2265C">
              <w:rPr>
                <w:rFonts w:ascii="宋体" w:hAnsi="宋体" w:hint="eastAsia"/>
                <w:bCs/>
                <w:szCs w:val="32"/>
              </w:rPr>
              <w:t>、C</w:t>
            </w:r>
            <w:r w:rsidR="00E2265C" w:rsidRPr="00706121">
              <w:rPr>
                <w:rFonts w:ascii="宋体" w:hAnsi="宋体" w:hint="eastAsia"/>
                <w:bCs/>
                <w:szCs w:val="32"/>
              </w:rPr>
              <w:t xml:space="preserve"> 2分</w:t>
            </w:r>
            <w:r w:rsidR="00E2265C">
              <w:rPr>
                <w:rFonts w:ascii="宋体" w:hAnsi="宋体" w:hint="eastAsia"/>
                <w:bCs/>
                <w:szCs w:val="32"/>
              </w:rPr>
              <w:t>、D</w:t>
            </w:r>
            <w:r w:rsidR="00E2265C" w:rsidRPr="00706121">
              <w:rPr>
                <w:rFonts w:ascii="宋体" w:hAnsi="宋体" w:hint="eastAsia"/>
                <w:bCs/>
                <w:szCs w:val="32"/>
              </w:rPr>
              <w:t>0分</w:t>
            </w:r>
          </w:p>
        </w:tc>
      </w:tr>
      <w:tr w:rsidR="00706121" w:rsidRPr="00706121" w:rsidTr="00EA795C">
        <w:trPr>
          <w:trHeight w:val="382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DC" w:rsidRPr="00706121" w:rsidRDefault="005B64DC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DC" w:rsidRPr="00706121" w:rsidRDefault="005B64DC" w:rsidP="00EA795C">
            <w:pPr>
              <w:rPr>
                <w:rFonts w:ascii="宋体"/>
                <w:szCs w:val="21"/>
              </w:rPr>
            </w:pPr>
            <w:r w:rsidRPr="00706121">
              <w:rPr>
                <w:rFonts w:ascii="宋体" w:hAnsi="宋体"/>
                <w:szCs w:val="21"/>
              </w:rPr>
              <w:t>1.3</w:t>
            </w:r>
            <w:r w:rsidRPr="00706121">
              <w:rPr>
                <w:rFonts w:ascii="宋体" w:hAnsi="宋体" w:hint="eastAsia"/>
                <w:szCs w:val="21"/>
              </w:rPr>
              <w:t>二段及以上分数线人数比例</w:t>
            </w:r>
          </w:p>
          <w:p w:rsidR="005B64DC" w:rsidRPr="00706121" w:rsidRDefault="005B64DC" w:rsidP="00EA795C">
            <w:pPr>
              <w:rPr>
                <w:rFonts w:ascii="宋体"/>
                <w:szCs w:val="21"/>
              </w:rPr>
            </w:pPr>
            <w:r w:rsidRPr="00706121">
              <w:rPr>
                <w:rFonts w:ascii="宋体" w:hAnsi="宋体" w:hint="eastAsia"/>
                <w:szCs w:val="21"/>
              </w:rPr>
              <w:t>（</w:t>
            </w:r>
            <w:r w:rsidRPr="00706121">
              <w:rPr>
                <w:rFonts w:ascii="宋体" w:hAnsi="宋体"/>
                <w:szCs w:val="21"/>
              </w:rPr>
              <w:t>5</w:t>
            </w:r>
            <w:r w:rsidRPr="0070612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DC" w:rsidRPr="00706121" w:rsidRDefault="005B64DC" w:rsidP="002D195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本指标所需数据由招生就业处提供。</w:t>
            </w:r>
          </w:p>
          <w:p w:rsidR="005B64DC" w:rsidRPr="00706121" w:rsidRDefault="005B64DC" w:rsidP="002D1952">
            <w:pPr>
              <w:spacing w:line="300" w:lineRule="exact"/>
              <w:rPr>
                <w:rFonts w:ascii="宋体" w:hAnsi="宋体"/>
                <w:szCs w:val="21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省内普高</w:t>
            </w:r>
            <w:r w:rsidRPr="00706121">
              <w:rPr>
                <w:rFonts w:ascii="宋体" w:hAnsi="宋体" w:hint="eastAsia"/>
                <w:szCs w:val="21"/>
              </w:rPr>
              <w:t>二段及以上分数线录取人数占计划数的比例，大于等于15%为</w:t>
            </w:r>
            <w:r w:rsidR="00150EEA">
              <w:rPr>
                <w:rFonts w:ascii="宋体" w:hAnsi="宋体" w:hint="eastAsia"/>
                <w:szCs w:val="21"/>
              </w:rPr>
              <w:t>A</w:t>
            </w:r>
            <w:r w:rsidRPr="00706121">
              <w:rPr>
                <w:rFonts w:ascii="宋体" w:hAnsi="宋体" w:hint="eastAsia"/>
                <w:szCs w:val="21"/>
              </w:rPr>
              <w:t>，大于等于10%且小于15%为</w:t>
            </w:r>
            <w:r w:rsidR="00150EEA">
              <w:rPr>
                <w:rFonts w:ascii="宋体" w:hAnsi="宋体" w:hint="eastAsia"/>
                <w:szCs w:val="21"/>
              </w:rPr>
              <w:t>B</w:t>
            </w:r>
            <w:r w:rsidRPr="00706121">
              <w:rPr>
                <w:rFonts w:ascii="宋体" w:hAnsi="宋体" w:hint="eastAsia"/>
                <w:szCs w:val="21"/>
              </w:rPr>
              <w:t>，大于等于5%且小于10%为</w:t>
            </w:r>
            <w:r w:rsidR="000216C2">
              <w:rPr>
                <w:rFonts w:ascii="宋体" w:hAnsi="宋体" w:hint="eastAsia"/>
                <w:szCs w:val="21"/>
              </w:rPr>
              <w:t>C</w:t>
            </w:r>
            <w:r w:rsidRPr="00706121">
              <w:rPr>
                <w:rFonts w:ascii="宋体" w:hAnsi="宋体" w:hint="eastAsia"/>
                <w:szCs w:val="21"/>
              </w:rPr>
              <w:t>，大于0且小于5%</w:t>
            </w:r>
            <w:r w:rsidR="00741A57">
              <w:rPr>
                <w:rFonts w:ascii="宋体" w:hAnsi="宋体" w:hint="eastAsia"/>
                <w:szCs w:val="21"/>
              </w:rPr>
              <w:t>为</w:t>
            </w:r>
            <w:r w:rsidR="000216C2">
              <w:rPr>
                <w:rFonts w:ascii="宋体" w:hAnsi="宋体" w:hint="eastAsia"/>
                <w:szCs w:val="21"/>
              </w:rPr>
              <w:t>D</w:t>
            </w:r>
            <w:r w:rsidR="00741A57">
              <w:rPr>
                <w:rFonts w:ascii="宋体" w:hAnsi="宋体" w:hint="eastAsia"/>
                <w:szCs w:val="21"/>
              </w:rPr>
              <w:t>，</w:t>
            </w:r>
            <w:r w:rsidR="00651FE3">
              <w:rPr>
                <w:rFonts w:ascii="宋体" w:hAnsi="宋体" w:hint="eastAsia"/>
                <w:szCs w:val="21"/>
              </w:rPr>
              <w:t>比例</w:t>
            </w:r>
            <w:r w:rsidR="00741A57">
              <w:rPr>
                <w:rFonts w:ascii="宋体" w:hAnsi="宋体" w:hint="eastAsia"/>
                <w:szCs w:val="21"/>
              </w:rPr>
              <w:t>等于0</w:t>
            </w:r>
            <w:r w:rsidR="000216C2">
              <w:rPr>
                <w:rFonts w:ascii="宋体" w:hAnsi="宋体" w:hint="eastAsia"/>
                <w:szCs w:val="21"/>
              </w:rPr>
              <w:t>为E。</w:t>
            </w:r>
          </w:p>
          <w:p w:rsidR="005B64DC" w:rsidRPr="00706121" w:rsidRDefault="005B64DC" w:rsidP="000216C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计分方法：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5分、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Cs/>
                <w:szCs w:val="32"/>
              </w:rPr>
              <w:t>4分、</w:t>
            </w:r>
            <w:r w:rsidR="000216C2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 w:hint="eastAsia"/>
                <w:bCs/>
                <w:szCs w:val="32"/>
              </w:rPr>
              <w:t>3分、</w:t>
            </w:r>
            <w:r w:rsidR="000216C2">
              <w:rPr>
                <w:rFonts w:ascii="宋体" w:hAnsi="宋体" w:hint="eastAsia"/>
                <w:bCs/>
                <w:szCs w:val="32"/>
              </w:rPr>
              <w:t>D</w:t>
            </w:r>
            <w:r w:rsidRPr="00706121">
              <w:rPr>
                <w:rFonts w:ascii="宋体" w:hAnsi="宋体" w:hint="eastAsia"/>
                <w:bCs/>
                <w:szCs w:val="32"/>
              </w:rPr>
              <w:t>1分</w:t>
            </w:r>
            <w:r w:rsidR="000216C2">
              <w:rPr>
                <w:rFonts w:ascii="宋体" w:hAnsi="宋体" w:hint="eastAsia"/>
                <w:bCs/>
                <w:szCs w:val="32"/>
              </w:rPr>
              <w:t>、E</w:t>
            </w:r>
            <w:r w:rsidR="000216C2">
              <w:rPr>
                <w:rFonts w:ascii="宋体" w:hAnsi="宋体" w:hint="eastAsia"/>
                <w:szCs w:val="21"/>
              </w:rPr>
              <w:t>0分</w:t>
            </w:r>
            <w:r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</w:tc>
      </w:tr>
      <w:tr w:rsidR="00706121" w:rsidRPr="00706121" w:rsidTr="00EA795C">
        <w:trPr>
          <w:trHeight w:val="382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DC" w:rsidRPr="00706121" w:rsidRDefault="005B64DC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4DC" w:rsidRPr="00706121" w:rsidRDefault="005B64DC" w:rsidP="00EA795C">
            <w:pPr>
              <w:rPr>
                <w:rFonts w:ascii="宋体"/>
                <w:szCs w:val="21"/>
              </w:rPr>
            </w:pPr>
            <w:r w:rsidRPr="00706121">
              <w:rPr>
                <w:rFonts w:ascii="宋体" w:hAnsi="宋体"/>
                <w:szCs w:val="21"/>
              </w:rPr>
              <w:t>1.4</w:t>
            </w:r>
            <w:r w:rsidRPr="00706121">
              <w:rPr>
                <w:rFonts w:ascii="宋体" w:hAnsi="宋体" w:hint="eastAsia"/>
                <w:szCs w:val="21"/>
              </w:rPr>
              <w:t>当学年新生报到率</w:t>
            </w:r>
          </w:p>
          <w:p w:rsidR="005B64DC" w:rsidRPr="00706121" w:rsidRDefault="005B64DC" w:rsidP="00EA795C">
            <w:pPr>
              <w:rPr>
                <w:rFonts w:ascii="宋体"/>
                <w:szCs w:val="21"/>
              </w:rPr>
            </w:pPr>
            <w:r w:rsidRPr="00706121">
              <w:rPr>
                <w:rFonts w:ascii="宋体" w:hAnsi="宋体" w:hint="eastAsia"/>
                <w:szCs w:val="21"/>
              </w:rPr>
              <w:t>（</w:t>
            </w:r>
            <w:r w:rsidRPr="00706121">
              <w:rPr>
                <w:rFonts w:ascii="宋体" w:hAnsi="宋体"/>
                <w:szCs w:val="21"/>
              </w:rPr>
              <w:t>5</w:t>
            </w:r>
            <w:r w:rsidRPr="0070612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4DC" w:rsidRPr="00706121" w:rsidRDefault="005B64DC" w:rsidP="002D195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本指标所需数据</w:t>
            </w:r>
            <w:r w:rsidRPr="00263ECF">
              <w:rPr>
                <w:rFonts w:ascii="宋体" w:hAnsi="宋体" w:hint="eastAsia"/>
                <w:bCs/>
                <w:szCs w:val="32"/>
              </w:rPr>
              <w:t>由</w:t>
            </w:r>
            <w:r w:rsidR="00475F3D" w:rsidRPr="00706121">
              <w:rPr>
                <w:rFonts w:ascii="宋体" w:hAnsi="宋体" w:hint="eastAsia"/>
                <w:bCs/>
                <w:szCs w:val="32"/>
              </w:rPr>
              <w:t>招生就业处</w:t>
            </w:r>
            <w:r w:rsidR="00475F3D">
              <w:rPr>
                <w:rFonts w:ascii="宋体" w:hAnsi="宋体" w:hint="eastAsia"/>
                <w:bCs/>
                <w:szCs w:val="32"/>
              </w:rPr>
              <w:t>和</w:t>
            </w:r>
            <w:r w:rsidRPr="00475F3D">
              <w:rPr>
                <w:rFonts w:ascii="宋体" w:hAnsi="宋体" w:hint="eastAsia"/>
                <w:bCs/>
                <w:szCs w:val="32"/>
              </w:rPr>
              <w:t>教务处</w:t>
            </w:r>
            <w:r w:rsidRPr="00263ECF">
              <w:rPr>
                <w:rFonts w:ascii="宋体" w:hAnsi="宋体" w:hint="eastAsia"/>
                <w:bCs/>
                <w:szCs w:val="32"/>
              </w:rPr>
              <w:t>提供</w:t>
            </w:r>
            <w:r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浙江省外没有招生的专业，新生报到率取</w:t>
            </w: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1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①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作为计分结果，否则</w:t>
            </w: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1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①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和</w:t>
            </w: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2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②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的</w:t>
            </w:r>
            <w:r w:rsidRPr="00706121">
              <w:rPr>
                <w:rFonts w:ascii="宋体" w:hAnsi="宋体"/>
                <w:bCs/>
                <w:szCs w:val="32"/>
              </w:rPr>
              <w:t>平均</w:t>
            </w:r>
            <w:proofErr w:type="gramStart"/>
            <w:r w:rsidRPr="00706121">
              <w:rPr>
                <w:rFonts w:ascii="宋体" w:hAnsi="宋体"/>
                <w:bCs/>
                <w:szCs w:val="32"/>
              </w:rPr>
              <w:t>分</w:t>
            </w:r>
            <w:r w:rsidRPr="00706121">
              <w:rPr>
                <w:rFonts w:ascii="宋体" w:hAnsi="宋体" w:hint="eastAsia"/>
                <w:bCs/>
                <w:szCs w:val="32"/>
              </w:rPr>
              <w:t>作为</w:t>
            </w:r>
            <w:proofErr w:type="gramEnd"/>
            <w:r w:rsidRPr="00706121">
              <w:rPr>
                <w:rFonts w:ascii="宋体" w:hAnsi="宋体"/>
                <w:bCs/>
                <w:szCs w:val="32"/>
              </w:rPr>
              <w:t>计分结果。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1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①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省内</w:t>
            </w:r>
            <w:r w:rsidRPr="00706121">
              <w:rPr>
                <w:rFonts w:ascii="宋体" w:hAnsi="宋体"/>
                <w:bCs/>
                <w:szCs w:val="32"/>
              </w:rPr>
              <w:t>新生报到率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排名前</w:t>
            </w:r>
            <w:r w:rsidRPr="00706121">
              <w:rPr>
                <w:rFonts w:ascii="宋体" w:hAnsi="宋体"/>
                <w:bCs/>
                <w:szCs w:val="32"/>
              </w:rPr>
              <w:t>20%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hint="eastAsia"/>
                <w:bCs/>
                <w:szCs w:val="32"/>
              </w:rPr>
              <w:t>或报到率98%</w:t>
            </w:r>
            <w:r w:rsidR="004B162B">
              <w:rPr>
                <w:rFonts w:ascii="宋体" w:hAnsi="宋体" w:hint="eastAsia"/>
                <w:bCs/>
                <w:szCs w:val="32"/>
              </w:rPr>
              <w:t>及</w:t>
            </w:r>
            <w:r w:rsidRPr="00706121">
              <w:rPr>
                <w:rFonts w:ascii="宋体" w:hAnsi="宋体" w:hint="eastAsia"/>
                <w:bCs/>
                <w:szCs w:val="32"/>
              </w:rPr>
              <w:t>以上的为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，前</w:t>
            </w:r>
            <w:r w:rsidRPr="00706121">
              <w:rPr>
                <w:rFonts w:ascii="宋体" w:hAnsi="宋体"/>
                <w:bCs/>
                <w:szCs w:val="32"/>
              </w:rPr>
              <w:t>2</w:t>
            </w:r>
            <w:r w:rsidR="004B162B">
              <w:rPr>
                <w:rFonts w:ascii="宋体" w:hAnsi="宋体" w:hint="eastAsia"/>
                <w:bCs/>
                <w:szCs w:val="32"/>
              </w:rPr>
              <w:t>0</w:t>
            </w:r>
            <w:r w:rsidRPr="00706121">
              <w:rPr>
                <w:rFonts w:ascii="宋体" w:hAnsi="宋体"/>
                <w:bCs/>
                <w:szCs w:val="32"/>
              </w:rPr>
              <w:t>%-40%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hint="eastAsia"/>
                <w:bCs/>
                <w:szCs w:val="32"/>
              </w:rPr>
              <w:t>或报到率97%</w:t>
            </w:r>
            <w:r w:rsidR="004B162B">
              <w:rPr>
                <w:rFonts w:ascii="宋体" w:hAnsi="宋体" w:hint="eastAsia"/>
                <w:bCs/>
                <w:szCs w:val="32"/>
              </w:rPr>
              <w:t>及</w:t>
            </w:r>
            <w:r w:rsidRPr="00706121">
              <w:rPr>
                <w:rFonts w:ascii="宋体" w:hAnsi="宋体" w:hint="eastAsia"/>
                <w:bCs/>
                <w:szCs w:val="32"/>
              </w:rPr>
              <w:t>以上的为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Cs/>
                <w:szCs w:val="32"/>
              </w:rPr>
              <w:t>，其余为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/>
                <w:bCs/>
                <w:szCs w:val="32"/>
              </w:rPr>
              <w:fldChar w:fldCharType="begin"/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 w:hint="eastAsia"/>
                <w:bCs/>
                <w:szCs w:val="32"/>
              </w:rPr>
              <w:instrText>= 2 \* GB3</w:instrText>
            </w:r>
            <w:r w:rsidRPr="00706121">
              <w:rPr>
                <w:rFonts w:ascii="宋体" w:hAnsi="宋体"/>
                <w:bCs/>
                <w:szCs w:val="32"/>
              </w:rPr>
              <w:instrText xml:space="preserve"> </w:instrText>
            </w:r>
            <w:r w:rsidRPr="00706121">
              <w:rPr>
                <w:rFonts w:ascii="宋体" w:hAnsi="宋体"/>
                <w:bCs/>
                <w:szCs w:val="32"/>
              </w:rPr>
              <w:fldChar w:fldCharType="separate"/>
            </w:r>
            <w:r w:rsidRPr="00706121">
              <w:rPr>
                <w:rFonts w:ascii="宋体" w:hAnsi="宋体" w:hint="eastAsia"/>
                <w:bCs/>
                <w:noProof/>
                <w:szCs w:val="32"/>
              </w:rPr>
              <w:t>②</w:t>
            </w:r>
            <w:r w:rsidRPr="00706121">
              <w:rPr>
                <w:rFonts w:ascii="宋体" w:hAnsi="宋体"/>
                <w:bCs/>
                <w:szCs w:val="32"/>
              </w:rPr>
              <w:fldChar w:fldCharType="end"/>
            </w:r>
            <w:r w:rsidRPr="00706121">
              <w:rPr>
                <w:rFonts w:ascii="宋体" w:hAnsi="宋体" w:hint="eastAsia"/>
                <w:bCs/>
                <w:szCs w:val="32"/>
              </w:rPr>
              <w:t>省外</w:t>
            </w:r>
            <w:r w:rsidRPr="00706121">
              <w:rPr>
                <w:rFonts w:ascii="宋体" w:hAnsi="宋体"/>
                <w:bCs/>
                <w:szCs w:val="32"/>
              </w:rPr>
              <w:t>新生报到率</w:t>
            </w:r>
          </w:p>
          <w:p w:rsidR="005B64DC" w:rsidRPr="00706121" w:rsidRDefault="005B64DC" w:rsidP="002D1952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32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排名前</w:t>
            </w:r>
            <w:r w:rsidRPr="00706121">
              <w:rPr>
                <w:rFonts w:ascii="宋体" w:hAnsi="宋体"/>
                <w:bCs/>
                <w:szCs w:val="32"/>
              </w:rPr>
              <w:t>20%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hint="eastAsia"/>
                <w:bCs/>
                <w:szCs w:val="32"/>
              </w:rPr>
              <w:t>或报到率88%</w:t>
            </w:r>
            <w:r w:rsidR="004B162B">
              <w:rPr>
                <w:rFonts w:ascii="宋体" w:hAnsi="宋体" w:hint="eastAsia"/>
                <w:bCs/>
                <w:szCs w:val="32"/>
              </w:rPr>
              <w:t>及</w:t>
            </w:r>
            <w:r w:rsidRPr="00706121">
              <w:rPr>
                <w:rFonts w:ascii="宋体" w:hAnsi="宋体" w:hint="eastAsia"/>
                <w:bCs/>
                <w:szCs w:val="32"/>
              </w:rPr>
              <w:t>以上的为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，前</w:t>
            </w:r>
            <w:r w:rsidRPr="00706121">
              <w:rPr>
                <w:rFonts w:ascii="宋体" w:hAnsi="宋体"/>
                <w:bCs/>
                <w:szCs w:val="32"/>
              </w:rPr>
              <w:t>2</w:t>
            </w:r>
            <w:r w:rsidR="004B162B">
              <w:rPr>
                <w:rFonts w:ascii="宋体" w:hAnsi="宋体" w:hint="eastAsia"/>
                <w:bCs/>
                <w:szCs w:val="32"/>
              </w:rPr>
              <w:t>0</w:t>
            </w:r>
            <w:r w:rsidRPr="00706121">
              <w:rPr>
                <w:rFonts w:ascii="宋体" w:hAnsi="宋体"/>
                <w:bCs/>
                <w:szCs w:val="32"/>
              </w:rPr>
              <w:t>%-40%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hint="eastAsia"/>
                <w:bCs/>
                <w:szCs w:val="32"/>
              </w:rPr>
              <w:t>或报到率87%</w:t>
            </w:r>
            <w:r w:rsidR="004B162B">
              <w:rPr>
                <w:rFonts w:ascii="宋体" w:hAnsi="宋体" w:hint="eastAsia"/>
                <w:bCs/>
                <w:szCs w:val="32"/>
              </w:rPr>
              <w:t>及</w:t>
            </w:r>
            <w:r w:rsidRPr="00706121">
              <w:rPr>
                <w:rFonts w:ascii="宋体" w:hAnsi="宋体" w:hint="eastAsia"/>
                <w:bCs/>
                <w:szCs w:val="32"/>
              </w:rPr>
              <w:t>以上的为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Pr="00706121">
              <w:rPr>
                <w:rFonts w:ascii="宋体" w:hAnsi="宋体" w:hint="eastAsia"/>
                <w:bCs/>
                <w:szCs w:val="32"/>
              </w:rPr>
              <w:t>，其余为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Pr="00706121">
              <w:rPr>
                <w:rFonts w:ascii="宋体" w:hAnsi="宋体" w:hint="eastAsia"/>
                <w:bCs/>
                <w:szCs w:val="32"/>
              </w:rPr>
              <w:t>。</w:t>
            </w:r>
          </w:p>
          <w:p w:rsidR="005B64DC" w:rsidRPr="00706121" w:rsidRDefault="005B64DC" w:rsidP="00431FB3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szCs w:val="21"/>
              </w:rPr>
            </w:pPr>
            <w:r w:rsidRPr="00706121">
              <w:rPr>
                <w:rFonts w:ascii="宋体" w:hAnsi="宋体" w:hint="eastAsia"/>
                <w:bCs/>
                <w:szCs w:val="32"/>
              </w:rPr>
              <w:t>计分方法：</w:t>
            </w:r>
            <w:r w:rsidR="00150EEA">
              <w:rPr>
                <w:rFonts w:ascii="宋体" w:hAnsi="宋体" w:hint="eastAsia"/>
                <w:bCs/>
                <w:szCs w:val="32"/>
              </w:rPr>
              <w:t>A</w:t>
            </w:r>
            <w:r w:rsidRPr="00706121">
              <w:rPr>
                <w:rFonts w:ascii="宋体" w:hAnsi="宋体" w:hint="eastAsia"/>
                <w:bCs/>
                <w:szCs w:val="32"/>
              </w:rPr>
              <w:t>5分、</w:t>
            </w:r>
            <w:r w:rsidR="00150EEA">
              <w:rPr>
                <w:rFonts w:ascii="宋体" w:hAnsi="宋体" w:hint="eastAsia"/>
                <w:bCs/>
                <w:szCs w:val="32"/>
              </w:rPr>
              <w:t>B</w:t>
            </w:r>
            <w:r w:rsidR="00431FB3">
              <w:rPr>
                <w:rFonts w:ascii="宋体" w:hAnsi="宋体" w:hint="eastAsia"/>
                <w:bCs/>
                <w:szCs w:val="32"/>
              </w:rPr>
              <w:t>3</w:t>
            </w:r>
            <w:r w:rsidRPr="00706121">
              <w:rPr>
                <w:rFonts w:ascii="宋体" w:hAnsi="宋体" w:hint="eastAsia"/>
                <w:bCs/>
                <w:szCs w:val="32"/>
              </w:rPr>
              <w:t>分、</w:t>
            </w:r>
            <w:r w:rsidR="00150EEA">
              <w:rPr>
                <w:rFonts w:ascii="宋体" w:hAnsi="宋体" w:hint="eastAsia"/>
                <w:bCs/>
                <w:szCs w:val="32"/>
              </w:rPr>
              <w:t>C</w:t>
            </w:r>
            <w:r w:rsidR="00431FB3">
              <w:rPr>
                <w:rFonts w:ascii="宋体" w:hAnsi="宋体" w:hint="eastAsia"/>
                <w:bCs/>
                <w:szCs w:val="32"/>
              </w:rPr>
              <w:t>1</w:t>
            </w:r>
            <w:r w:rsidRPr="00706121">
              <w:rPr>
                <w:rFonts w:ascii="宋体" w:hAnsi="宋体" w:hint="eastAsia"/>
                <w:bCs/>
                <w:szCs w:val="32"/>
              </w:rPr>
              <w:t>分。</w:t>
            </w:r>
          </w:p>
        </w:tc>
      </w:tr>
    </w:tbl>
    <w:p w:rsidR="00EA795C" w:rsidRDefault="00EA795C">
      <w:r>
        <w:br w:type="page"/>
      </w:r>
    </w:p>
    <w:tbl>
      <w:tblPr>
        <w:tblW w:w="13783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3"/>
        <w:gridCol w:w="1634"/>
        <w:gridCol w:w="11176"/>
      </w:tblGrid>
      <w:tr w:rsidR="00706121" w:rsidRPr="00706121" w:rsidTr="00B67190">
        <w:trPr>
          <w:trHeight w:val="382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706121">
              <w:rPr>
                <w:rFonts w:ascii="宋体" w:hAnsi="宋体" w:cs="宋体"/>
                <w:kern w:val="0"/>
                <w:szCs w:val="21"/>
              </w:rPr>
              <w:t>2.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专业人才培养过程质量</w:t>
            </w:r>
            <w:r w:rsidRPr="00706121">
              <w:rPr>
                <w:rFonts w:ascii="宋体" w:hAnsi="宋体" w:hint="eastAsia"/>
                <w:szCs w:val="21"/>
              </w:rPr>
              <w:t>（</w:t>
            </w:r>
            <w:r w:rsidR="0036159B">
              <w:rPr>
                <w:rFonts w:ascii="宋体" w:hAnsi="宋体" w:hint="eastAsia"/>
                <w:szCs w:val="21"/>
              </w:rPr>
              <w:t>55</w:t>
            </w:r>
            <w:r w:rsidRPr="0070612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401" w:rsidRPr="00706121" w:rsidRDefault="00124401" w:rsidP="00B67190">
            <w:pPr>
              <w:rPr>
                <w:rFonts w:ascii="宋体" w:cs="宋体"/>
                <w:kern w:val="0"/>
                <w:szCs w:val="21"/>
              </w:rPr>
            </w:pPr>
            <w:r w:rsidRPr="00706121">
              <w:rPr>
                <w:rFonts w:ascii="宋体" w:hAnsi="宋体" w:cs="宋体"/>
                <w:kern w:val="0"/>
                <w:szCs w:val="21"/>
              </w:rPr>
              <w:t>2.1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在校生对专业满意度</w:t>
            </w:r>
            <w:r w:rsidRPr="00706121">
              <w:rPr>
                <w:rFonts w:ascii="宋体" w:hAnsi="宋体" w:hint="eastAsia"/>
                <w:szCs w:val="21"/>
              </w:rPr>
              <w:t>（</w:t>
            </w:r>
            <w:r w:rsidRPr="00706121">
              <w:rPr>
                <w:rFonts w:ascii="宋体" w:hAnsi="宋体"/>
                <w:szCs w:val="21"/>
              </w:rPr>
              <w:t>8</w:t>
            </w:r>
            <w:r w:rsidRPr="0070612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CC206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本指标所需数据由教务处教务科提供</w:t>
            </w:r>
            <w:r w:rsidR="00475F3D">
              <w:rPr>
                <w:rFonts w:ascii="宋体" w:hAnsi="宋体" w:cs="宋体" w:hint="eastAsia"/>
                <w:szCs w:val="21"/>
              </w:rPr>
              <w:t>。</w:t>
            </w:r>
          </w:p>
          <w:p w:rsidR="00124401" w:rsidRPr="00706121" w:rsidRDefault="00124401" w:rsidP="004B162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考核在校生对专业课程课堂教学、实践教学、教师教学水平等方面的总体满意度。满意度</w:t>
            </w:r>
            <w:r w:rsidRPr="00706121">
              <w:rPr>
                <w:rFonts w:ascii="宋体" w:hAnsi="宋体" w:cs="宋体"/>
                <w:szCs w:val="21"/>
              </w:rPr>
              <w:t>90</w:t>
            </w:r>
            <w:r w:rsidRPr="00706121">
              <w:rPr>
                <w:rFonts w:ascii="宋体" w:hAnsi="宋体" w:cs="宋体" w:hint="eastAsia"/>
                <w:szCs w:val="21"/>
              </w:rPr>
              <w:t>分及以上为</w:t>
            </w:r>
            <w:r w:rsidR="00150EEA">
              <w:rPr>
                <w:rFonts w:ascii="宋体" w:hAnsi="宋体" w:cs="宋体" w:hint="eastAsia"/>
                <w:szCs w:val="21"/>
              </w:rPr>
              <w:t>A</w:t>
            </w:r>
            <w:r w:rsidRPr="00706121">
              <w:rPr>
                <w:rFonts w:ascii="宋体" w:hAnsi="宋体" w:cs="宋体" w:hint="eastAsia"/>
                <w:szCs w:val="21"/>
              </w:rPr>
              <w:t>，</w:t>
            </w:r>
            <w:r w:rsidRPr="00706121">
              <w:rPr>
                <w:rFonts w:ascii="宋体" w:hAnsi="宋体" w:cs="宋体"/>
                <w:szCs w:val="21"/>
              </w:rPr>
              <w:t>75—89</w:t>
            </w:r>
            <w:r w:rsidRPr="00706121">
              <w:rPr>
                <w:rFonts w:ascii="宋体" w:hAnsi="宋体" w:cs="宋体" w:hint="eastAsia"/>
                <w:szCs w:val="21"/>
              </w:rPr>
              <w:t>分为</w:t>
            </w:r>
            <w:r w:rsidR="00150EEA">
              <w:rPr>
                <w:rFonts w:ascii="宋体" w:hAnsi="宋体" w:cs="宋体" w:hint="eastAsia"/>
                <w:szCs w:val="21"/>
              </w:rPr>
              <w:t>B</w:t>
            </w:r>
            <w:r w:rsidRPr="00706121">
              <w:rPr>
                <w:rFonts w:ascii="宋体" w:hAnsi="宋体" w:cs="宋体" w:hint="eastAsia"/>
                <w:szCs w:val="21"/>
              </w:rPr>
              <w:t>，</w:t>
            </w:r>
            <w:r w:rsidRPr="00706121">
              <w:rPr>
                <w:rFonts w:ascii="宋体" w:hAnsi="宋体" w:cs="宋体"/>
                <w:szCs w:val="21"/>
              </w:rPr>
              <w:t>60—74</w:t>
            </w:r>
            <w:r w:rsidRPr="00706121">
              <w:rPr>
                <w:rFonts w:ascii="宋体" w:hAnsi="宋体" w:cs="宋体" w:hint="eastAsia"/>
                <w:szCs w:val="21"/>
              </w:rPr>
              <w:t>分为</w:t>
            </w:r>
            <w:r w:rsidR="00150EEA">
              <w:rPr>
                <w:rFonts w:ascii="宋体" w:hAnsi="宋体" w:cs="宋体" w:hint="eastAsia"/>
                <w:szCs w:val="21"/>
              </w:rPr>
              <w:t>C</w:t>
            </w:r>
            <w:r w:rsidRPr="00706121">
              <w:rPr>
                <w:rFonts w:ascii="宋体" w:hAnsi="宋体" w:cs="宋体" w:hint="eastAsia"/>
                <w:szCs w:val="21"/>
              </w:rPr>
              <w:t>，</w:t>
            </w:r>
            <w:r w:rsidRPr="00706121">
              <w:rPr>
                <w:rFonts w:ascii="宋体" w:hAnsi="宋体" w:cs="宋体"/>
                <w:szCs w:val="21"/>
              </w:rPr>
              <w:t>60</w:t>
            </w:r>
            <w:r w:rsidRPr="00706121">
              <w:rPr>
                <w:rFonts w:ascii="宋体" w:hAnsi="宋体" w:cs="宋体" w:hint="eastAsia"/>
                <w:szCs w:val="21"/>
              </w:rPr>
              <w:t>分以下为</w:t>
            </w:r>
            <w:r w:rsidR="00150EEA">
              <w:rPr>
                <w:rFonts w:ascii="宋体" w:hAnsi="宋体" w:cs="宋体" w:hint="eastAsia"/>
                <w:szCs w:val="21"/>
              </w:rPr>
              <w:t>D</w:t>
            </w:r>
            <w:r w:rsidRPr="00706121">
              <w:rPr>
                <w:rFonts w:ascii="宋体" w:hAnsi="宋体" w:cs="宋体" w:hint="eastAsia"/>
                <w:szCs w:val="21"/>
              </w:rPr>
              <w:t>。计分方法：</w:t>
            </w:r>
            <w:r w:rsidR="00E2265C">
              <w:rPr>
                <w:rFonts w:ascii="宋体" w:hAnsi="宋体" w:cs="宋体" w:hint="eastAsia"/>
                <w:szCs w:val="21"/>
              </w:rPr>
              <w:t xml:space="preserve"> </w:t>
            </w:r>
            <w:r w:rsidR="00150EEA">
              <w:rPr>
                <w:rFonts w:ascii="宋体" w:hAnsi="宋体" w:cs="宋体" w:hint="eastAsia"/>
                <w:szCs w:val="21"/>
              </w:rPr>
              <w:t>A</w:t>
            </w:r>
            <w:r w:rsidR="00E2265C">
              <w:rPr>
                <w:rFonts w:ascii="宋体" w:hAnsi="宋体" w:cs="宋体" w:hint="eastAsia"/>
                <w:szCs w:val="21"/>
              </w:rPr>
              <w:t>8分</w:t>
            </w:r>
            <w:r w:rsidRPr="00706121">
              <w:rPr>
                <w:rFonts w:ascii="宋体" w:hAnsi="宋体" w:cs="宋体" w:hint="eastAsia"/>
                <w:szCs w:val="21"/>
              </w:rPr>
              <w:t>、</w:t>
            </w:r>
            <w:r w:rsidR="00150EEA">
              <w:rPr>
                <w:rFonts w:ascii="宋体" w:hAnsi="宋体" w:cs="宋体" w:hint="eastAsia"/>
                <w:szCs w:val="21"/>
              </w:rPr>
              <w:t>B</w:t>
            </w:r>
            <w:r w:rsidR="004B162B">
              <w:rPr>
                <w:rFonts w:ascii="宋体" w:hAnsi="宋体" w:cs="宋体" w:hint="eastAsia"/>
                <w:szCs w:val="21"/>
              </w:rPr>
              <w:t>5</w:t>
            </w:r>
            <w:r w:rsidR="00E2265C">
              <w:rPr>
                <w:rFonts w:ascii="宋体" w:hAnsi="宋体" w:cs="宋体" w:hint="eastAsia"/>
                <w:szCs w:val="21"/>
              </w:rPr>
              <w:t>分</w:t>
            </w:r>
            <w:r w:rsidRPr="00706121">
              <w:rPr>
                <w:rFonts w:ascii="宋体" w:hAnsi="宋体" w:cs="宋体" w:hint="eastAsia"/>
                <w:szCs w:val="21"/>
              </w:rPr>
              <w:t>、</w:t>
            </w:r>
            <w:r w:rsidR="00150EEA">
              <w:rPr>
                <w:rFonts w:ascii="宋体" w:hAnsi="宋体" w:cs="宋体" w:hint="eastAsia"/>
                <w:szCs w:val="21"/>
              </w:rPr>
              <w:t>C</w:t>
            </w:r>
            <w:r w:rsidR="004B162B">
              <w:rPr>
                <w:rFonts w:ascii="宋体" w:hAnsi="宋体" w:cs="宋体" w:hint="eastAsia"/>
                <w:szCs w:val="21"/>
              </w:rPr>
              <w:t>2</w:t>
            </w:r>
            <w:r w:rsidR="00E2265C">
              <w:rPr>
                <w:rFonts w:ascii="宋体" w:hAnsi="宋体" w:cs="宋体" w:hint="eastAsia"/>
                <w:szCs w:val="21"/>
              </w:rPr>
              <w:t>分</w:t>
            </w:r>
            <w:r w:rsidRPr="00706121">
              <w:rPr>
                <w:rFonts w:ascii="宋体" w:hAnsi="宋体" w:cs="宋体" w:hint="eastAsia"/>
                <w:szCs w:val="21"/>
              </w:rPr>
              <w:t>、</w:t>
            </w:r>
            <w:r w:rsidR="00150EEA">
              <w:rPr>
                <w:rFonts w:ascii="宋体" w:hAnsi="宋体" w:cs="宋体" w:hint="eastAsia"/>
                <w:szCs w:val="21"/>
              </w:rPr>
              <w:t>D</w:t>
            </w:r>
            <w:r w:rsidR="00E2265C">
              <w:rPr>
                <w:rFonts w:ascii="宋体" w:hAnsi="宋体" w:cs="宋体" w:hint="eastAsia"/>
                <w:szCs w:val="21"/>
              </w:rPr>
              <w:t>0分</w:t>
            </w:r>
            <w:r w:rsidRPr="0070612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06121" w:rsidRPr="00706121" w:rsidTr="00B67190">
        <w:trPr>
          <w:trHeight w:val="382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401" w:rsidRPr="00706121" w:rsidRDefault="00124401" w:rsidP="00B67190">
            <w:pPr>
              <w:rPr>
                <w:rFonts w:ascii="宋体" w:cs="宋体"/>
                <w:kern w:val="0"/>
                <w:szCs w:val="21"/>
              </w:rPr>
            </w:pPr>
            <w:r w:rsidRPr="00706121">
              <w:rPr>
                <w:rFonts w:ascii="宋体" w:hAnsi="宋体" w:cs="宋体"/>
                <w:kern w:val="0"/>
                <w:szCs w:val="21"/>
              </w:rPr>
              <w:t>2.2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产教融合、校企合作</w:t>
            </w:r>
            <w:r w:rsidRPr="00706121">
              <w:rPr>
                <w:rFonts w:ascii="宋体" w:hAnsi="宋体" w:cs="宋体" w:hint="eastAsia"/>
                <w:szCs w:val="21"/>
              </w:rPr>
              <w:t>（</w:t>
            </w:r>
            <w:r w:rsidR="00EA795C">
              <w:rPr>
                <w:rFonts w:ascii="宋体" w:hAnsi="宋体" w:cs="宋体" w:hint="eastAsia"/>
                <w:szCs w:val="21"/>
              </w:rPr>
              <w:t>6</w:t>
            </w:r>
            <w:r w:rsidRPr="00706121">
              <w:rPr>
                <w:rFonts w:ascii="宋体" w:hAnsi="宋体" w:cs="宋体" w:hint="eastAsia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CC206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定性指标，专业提供书面材料，由考核小组综合分析评定分数。</w:t>
            </w:r>
          </w:p>
          <w:p w:rsidR="00124401" w:rsidRPr="00706121" w:rsidRDefault="00124401" w:rsidP="004B162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专业和企业共同制定现代学徒制、特长生、订单班、联合培训等人才培养方案，校企共建专业的职业资格标准、教材和其他教学资源建设，共建校企合作的实践教学基地，实训室建设水平、技能大师工作室，毕业综合实践满意度、毕业综合实践</w:t>
            </w:r>
            <w:r w:rsidR="00475F3D">
              <w:rPr>
                <w:rFonts w:ascii="宋体" w:hAnsi="宋体" w:cs="宋体" w:hint="eastAsia"/>
                <w:szCs w:val="21"/>
              </w:rPr>
              <w:t>优秀</w:t>
            </w:r>
            <w:r w:rsidRPr="00706121">
              <w:rPr>
                <w:rFonts w:ascii="宋体" w:hAnsi="宋体" w:cs="宋体" w:hint="eastAsia"/>
                <w:szCs w:val="21"/>
              </w:rPr>
              <w:t>作品、</w:t>
            </w:r>
            <w:r w:rsidR="00475F3D">
              <w:rPr>
                <w:rFonts w:ascii="宋体" w:hAnsi="宋体" w:cs="宋体" w:hint="eastAsia"/>
                <w:szCs w:val="21"/>
              </w:rPr>
              <w:t>优秀</w:t>
            </w:r>
            <w:r w:rsidRPr="00706121">
              <w:rPr>
                <w:rFonts w:ascii="宋体" w:hAnsi="宋体" w:cs="宋体" w:hint="eastAsia"/>
                <w:szCs w:val="21"/>
              </w:rPr>
              <w:t>案例、</w:t>
            </w:r>
            <w:r w:rsidR="00475F3D">
              <w:rPr>
                <w:rFonts w:ascii="宋体" w:hAnsi="宋体" w:cs="宋体" w:hint="eastAsia"/>
                <w:szCs w:val="21"/>
              </w:rPr>
              <w:t>优秀</w:t>
            </w:r>
            <w:r w:rsidRPr="00706121">
              <w:rPr>
                <w:rFonts w:ascii="宋体" w:hAnsi="宋体" w:cs="宋体" w:hint="eastAsia"/>
                <w:szCs w:val="21"/>
              </w:rPr>
              <w:t>指导教师。排名前</w:t>
            </w:r>
            <w:r w:rsidRPr="00706121">
              <w:rPr>
                <w:rFonts w:ascii="宋体" w:hAnsi="宋体" w:cs="宋体"/>
                <w:szCs w:val="21"/>
              </w:rPr>
              <w:t>20%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cs="宋体" w:hint="eastAsia"/>
                <w:szCs w:val="21"/>
              </w:rPr>
              <w:t>的为</w:t>
            </w:r>
            <w:r w:rsidR="00150EEA">
              <w:rPr>
                <w:rFonts w:ascii="宋体" w:hAnsi="宋体" w:cs="宋体" w:hint="eastAsia"/>
                <w:szCs w:val="21"/>
              </w:rPr>
              <w:t>A</w:t>
            </w:r>
            <w:r w:rsidRPr="00706121">
              <w:rPr>
                <w:rFonts w:ascii="宋体" w:hAnsi="宋体" w:cs="宋体" w:hint="eastAsia"/>
                <w:szCs w:val="21"/>
              </w:rPr>
              <w:t>，前</w:t>
            </w:r>
            <w:r w:rsidRPr="00706121">
              <w:rPr>
                <w:rFonts w:ascii="宋体" w:hAnsi="宋体" w:cs="宋体"/>
                <w:szCs w:val="21"/>
              </w:rPr>
              <w:t>2</w:t>
            </w:r>
            <w:r w:rsidR="004B162B">
              <w:rPr>
                <w:rFonts w:ascii="宋体" w:hAnsi="宋体" w:cs="宋体" w:hint="eastAsia"/>
                <w:szCs w:val="21"/>
              </w:rPr>
              <w:t>0</w:t>
            </w:r>
            <w:r w:rsidRPr="00706121">
              <w:rPr>
                <w:rFonts w:ascii="宋体" w:hAnsi="宋体" w:cs="宋体"/>
                <w:szCs w:val="21"/>
              </w:rPr>
              <w:t>%-40%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cs="宋体" w:hint="eastAsia"/>
                <w:szCs w:val="21"/>
              </w:rPr>
              <w:t>为</w:t>
            </w:r>
            <w:r w:rsidR="00150EEA">
              <w:rPr>
                <w:rFonts w:ascii="宋体" w:hAnsi="宋体" w:cs="宋体" w:hint="eastAsia"/>
                <w:szCs w:val="21"/>
              </w:rPr>
              <w:t>B</w:t>
            </w:r>
            <w:r w:rsidRPr="00706121">
              <w:rPr>
                <w:rFonts w:ascii="宋体" w:hAnsi="宋体" w:cs="宋体" w:hint="eastAsia"/>
                <w:szCs w:val="21"/>
              </w:rPr>
              <w:t>，除存在重大问题的为</w:t>
            </w:r>
            <w:r w:rsidR="00150EEA">
              <w:rPr>
                <w:rFonts w:ascii="宋体" w:hAnsi="宋体" w:cs="宋体" w:hint="eastAsia"/>
                <w:szCs w:val="21"/>
              </w:rPr>
              <w:t>D</w:t>
            </w:r>
            <w:r w:rsidRPr="00706121">
              <w:rPr>
                <w:rFonts w:ascii="宋体" w:hAnsi="宋体" w:cs="宋体" w:hint="eastAsia"/>
                <w:szCs w:val="21"/>
              </w:rPr>
              <w:t>，其余为</w:t>
            </w:r>
            <w:r w:rsidR="00150EEA">
              <w:rPr>
                <w:rFonts w:ascii="宋体" w:hAnsi="宋体" w:cs="宋体" w:hint="eastAsia"/>
                <w:szCs w:val="21"/>
              </w:rPr>
              <w:t>C</w:t>
            </w:r>
            <w:r w:rsidRPr="00706121">
              <w:rPr>
                <w:rFonts w:ascii="宋体" w:hAnsi="宋体" w:cs="宋体" w:hint="eastAsia"/>
                <w:szCs w:val="21"/>
              </w:rPr>
              <w:t>。计分方法：</w:t>
            </w:r>
            <w:r w:rsidR="00E2265C">
              <w:rPr>
                <w:rFonts w:ascii="宋体" w:hAnsi="宋体" w:cs="宋体" w:hint="eastAsia"/>
                <w:szCs w:val="21"/>
              </w:rPr>
              <w:t xml:space="preserve"> </w:t>
            </w:r>
            <w:r w:rsidR="00150EEA">
              <w:rPr>
                <w:rFonts w:ascii="宋体" w:hAnsi="宋体" w:cs="宋体" w:hint="eastAsia"/>
                <w:szCs w:val="21"/>
              </w:rPr>
              <w:t>A</w:t>
            </w:r>
            <w:r w:rsidR="00EA795C">
              <w:rPr>
                <w:rFonts w:ascii="宋体" w:hAnsi="宋体" w:cs="宋体" w:hint="eastAsia"/>
                <w:szCs w:val="21"/>
              </w:rPr>
              <w:t>6</w:t>
            </w:r>
            <w:r w:rsidR="00E2265C">
              <w:rPr>
                <w:rFonts w:ascii="宋体" w:hAnsi="宋体" w:cs="宋体" w:hint="eastAsia"/>
                <w:szCs w:val="21"/>
              </w:rPr>
              <w:t>分</w:t>
            </w:r>
            <w:r w:rsidRPr="00706121">
              <w:rPr>
                <w:rFonts w:ascii="宋体" w:hAnsi="宋体" w:cs="宋体" w:hint="eastAsia"/>
                <w:szCs w:val="21"/>
              </w:rPr>
              <w:t>、</w:t>
            </w:r>
            <w:r w:rsidR="00150EEA">
              <w:rPr>
                <w:rFonts w:ascii="宋体" w:hAnsi="宋体" w:cs="宋体" w:hint="eastAsia"/>
                <w:szCs w:val="21"/>
              </w:rPr>
              <w:t>B</w:t>
            </w:r>
            <w:r w:rsidR="00EA795C">
              <w:rPr>
                <w:rFonts w:ascii="宋体" w:hAnsi="宋体" w:cs="宋体" w:hint="eastAsia"/>
                <w:szCs w:val="21"/>
              </w:rPr>
              <w:t>4</w:t>
            </w:r>
            <w:r w:rsidR="00E2265C">
              <w:rPr>
                <w:rFonts w:ascii="宋体" w:hAnsi="宋体" w:cs="宋体" w:hint="eastAsia"/>
                <w:szCs w:val="21"/>
              </w:rPr>
              <w:t>分</w:t>
            </w:r>
            <w:r w:rsidRPr="00706121">
              <w:rPr>
                <w:rFonts w:ascii="宋体" w:hAnsi="宋体" w:cs="宋体" w:hint="eastAsia"/>
                <w:szCs w:val="21"/>
              </w:rPr>
              <w:t>、</w:t>
            </w:r>
            <w:r w:rsidR="00150EEA">
              <w:rPr>
                <w:rFonts w:ascii="宋体" w:hAnsi="宋体" w:cs="宋体" w:hint="eastAsia"/>
                <w:szCs w:val="21"/>
              </w:rPr>
              <w:t>C</w:t>
            </w:r>
            <w:r w:rsidR="00EA795C">
              <w:rPr>
                <w:rFonts w:ascii="宋体" w:hAnsi="宋体" w:cs="宋体" w:hint="eastAsia"/>
                <w:szCs w:val="21"/>
              </w:rPr>
              <w:t>2</w:t>
            </w:r>
            <w:r w:rsidR="00E2265C">
              <w:rPr>
                <w:rFonts w:ascii="宋体" w:hAnsi="宋体" w:cs="宋体" w:hint="eastAsia"/>
                <w:szCs w:val="21"/>
              </w:rPr>
              <w:t>分</w:t>
            </w:r>
            <w:r w:rsidRPr="00706121">
              <w:rPr>
                <w:rFonts w:ascii="宋体" w:hAnsi="宋体" w:cs="宋体" w:hint="eastAsia"/>
                <w:szCs w:val="21"/>
              </w:rPr>
              <w:t>、</w:t>
            </w:r>
            <w:r w:rsidR="00150EEA">
              <w:rPr>
                <w:rFonts w:ascii="宋体" w:hAnsi="宋体" w:cs="宋体" w:hint="eastAsia"/>
                <w:szCs w:val="21"/>
              </w:rPr>
              <w:t>D</w:t>
            </w:r>
            <w:r w:rsidR="00E2265C">
              <w:rPr>
                <w:rFonts w:ascii="宋体" w:hAnsi="宋体" w:cs="宋体" w:hint="eastAsia"/>
                <w:szCs w:val="21"/>
              </w:rPr>
              <w:t>0分</w:t>
            </w:r>
            <w:r w:rsidRPr="0070612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06121" w:rsidRPr="00706121" w:rsidTr="00B67190">
        <w:trPr>
          <w:trHeight w:val="382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401" w:rsidRPr="00706121" w:rsidRDefault="00124401" w:rsidP="00B67190">
            <w:pPr>
              <w:rPr>
                <w:rFonts w:ascii="宋体" w:cs="宋体"/>
                <w:kern w:val="0"/>
                <w:szCs w:val="21"/>
              </w:rPr>
            </w:pPr>
            <w:r w:rsidRPr="00706121">
              <w:rPr>
                <w:rFonts w:ascii="宋体" w:hAnsi="宋体" w:cs="宋体"/>
                <w:kern w:val="0"/>
                <w:szCs w:val="21"/>
              </w:rPr>
              <w:t>2.3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职业技能竞赛</w:t>
            </w:r>
            <w:r w:rsidRPr="00706121">
              <w:rPr>
                <w:rFonts w:ascii="宋体" w:hAnsi="宋体" w:hint="eastAsia"/>
                <w:szCs w:val="21"/>
              </w:rPr>
              <w:t>（</w:t>
            </w:r>
            <w:r w:rsidRPr="00706121">
              <w:rPr>
                <w:rFonts w:ascii="宋体" w:hAnsi="宋体"/>
                <w:szCs w:val="21"/>
              </w:rPr>
              <w:t>7</w:t>
            </w:r>
            <w:r w:rsidRPr="0070612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CC206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本指标所需数据由教务处</w:t>
            </w:r>
            <w:proofErr w:type="gramStart"/>
            <w:r w:rsidRPr="00706121">
              <w:rPr>
                <w:rFonts w:ascii="宋体" w:hAnsi="宋体" w:cs="宋体" w:hint="eastAsia"/>
                <w:szCs w:val="21"/>
              </w:rPr>
              <w:t>实训管理科</w:t>
            </w:r>
            <w:proofErr w:type="gramEnd"/>
            <w:r w:rsidRPr="00706121">
              <w:rPr>
                <w:rFonts w:ascii="宋体" w:hAnsi="宋体" w:cs="宋体" w:hint="eastAsia"/>
                <w:szCs w:val="21"/>
              </w:rPr>
              <w:t>提供。</w:t>
            </w:r>
          </w:p>
          <w:p w:rsidR="00124401" w:rsidRPr="00706121" w:rsidRDefault="00124401" w:rsidP="004B162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职业技能类竞赛，省级一等奖及以上奖项所有专业排名前</w:t>
            </w:r>
            <w:r w:rsidRPr="00706121">
              <w:rPr>
                <w:rFonts w:ascii="宋体" w:hAnsi="宋体" w:cs="宋体"/>
                <w:szCs w:val="21"/>
              </w:rPr>
              <w:t>20%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cs="宋体" w:hint="eastAsia"/>
                <w:szCs w:val="21"/>
              </w:rPr>
              <w:t>的为</w:t>
            </w:r>
            <w:r w:rsidR="00150EEA">
              <w:rPr>
                <w:rFonts w:ascii="宋体" w:hAnsi="宋体" w:cs="宋体" w:hint="eastAsia"/>
                <w:szCs w:val="21"/>
              </w:rPr>
              <w:t>A</w:t>
            </w:r>
            <w:r w:rsidRPr="00706121">
              <w:rPr>
                <w:rFonts w:ascii="宋体" w:hAnsi="宋体" w:cs="宋体" w:hint="eastAsia"/>
                <w:szCs w:val="21"/>
              </w:rPr>
              <w:t>；排名前</w:t>
            </w:r>
            <w:r w:rsidRPr="00706121">
              <w:rPr>
                <w:rFonts w:ascii="宋体" w:hAnsi="宋体" w:cs="宋体"/>
                <w:szCs w:val="21"/>
              </w:rPr>
              <w:t>2</w:t>
            </w:r>
            <w:r w:rsidR="004B162B">
              <w:rPr>
                <w:rFonts w:ascii="宋体" w:hAnsi="宋体" w:cs="宋体" w:hint="eastAsia"/>
                <w:szCs w:val="21"/>
              </w:rPr>
              <w:t>0</w:t>
            </w:r>
            <w:r w:rsidRPr="00706121">
              <w:rPr>
                <w:rFonts w:ascii="宋体" w:hAnsi="宋体" w:cs="宋体"/>
                <w:szCs w:val="21"/>
              </w:rPr>
              <w:t>%-40%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cs="宋体" w:hint="eastAsia"/>
                <w:szCs w:val="21"/>
              </w:rPr>
              <w:t>的为</w:t>
            </w:r>
            <w:r w:rsidR="00150EEA">
              <w:rPr>
                <w:rFonts w:ascii="宋体" w:hAnsi="宋体" w:cs="宋体" w:hint="eastAsia"/>
                <w:szCs w:val="21"/>
              </w:rPr>
              <w:t>B</w:t>
            </w:r>
            <w:r w:rsidRPr="00706121">
              <w:rPr>
                <w:rFonts w:ascii="宋体" w:hAnsi="宋体" w:cs="宋体" w:hint="eastAsia"/>
                <w:szCs w:val="21"/>
              </w:rPr>
              <w:t>；无的为</w:t>
            </w:r>
            <w:r w:rsidR="00150EEA">
              <w:rPr>
                <w:rFonts w:ascii="宋体" w:hAnsi="宋体" w:cs="宋体" w:hint="eastAsia"/>
                <w:szCs w:val="21"/>
              </w:rPr>
              <w:t>D</w:t>
            </w:r>
            <w:r w:rsidRPr="00706121">
              <w:rPr>
                <w:rFonts w:ascii="宋体" w:hAnsi="宋体" w:cs="宋体" w:hint="eastAsia"/>
                <w:szCs w:val="21"/>
              </w:rPr>
              <w:t>；其余为</w:t>
            </w:r>
            <w:r w:rsidR="00150EEA">
              <w:rPr>
                <w:rFonts w:ascii="宋体" w:hAnsi="宋体" w:cs="宋体" w:hint="eastAsia"/>
                <w:szCs w:val="21"/>
              </w:rPr>
              <w:t>C</w:t>
            </w:r>
            <w:r w:rsidRPr="00706121">
              <w:rPr>
                <w:rFonts w:ascii="宋体" w:hAnsi="宋体" w:cs="宋体" w:hint="eastAsia"/>
                <w:szCs w:val="21"/>
              </w:rPr>
              <w:t>。计分方法：</w:t>
            </w:r>
            <w:r w:rsidR="00E2265C">
              <w:rPr>
                <w:rFonts w:ascii="宋体" w:hAnsi="宋体" w:cs="宋体" w:hint="eastAsia"/>
                <w:szCs w:val="21"/>
              </w:rPr>
              <w:t>A7分</w:t>
            </w:r>
            <w:r w:rsidR="00E2265C" w:rsidRPr="00706121">
              <w:rPr>
                <w:rFonts w:ascii="宋体" w:hAnsi="宋体" w:cs="宋体" w:hint="eastAsia"/>
                <w:szCs w:val="21"/>
              </w:rPr>
              <w:t>、</w:t>
            </w:r>
            <w:r w:rsidR="00E2265C">
              <w:rPr>
                <w:rFonts w:ascii="宋体" w:hAnsi="宋体" w:cs="宋体" w:hint="eastAsia"/>
                <w:szCs w:val="21"/>
              </w:rPr>
              <w:t>B5分</w:t>
            </w:r>
            <w:r w:rsidR="00E2265C" w:rsidRPr="00706121">
              <w:rPr>
                <w:rFonts w:ascii="宋体" w:hAnsi="宋体" w:cs="宋体" w:hint="eastAsia"/>
                <w:szCs w:val="21"/>
              </w:rPr>
              <w:t>、</w:t>
            </w:r>
            <w:r w:rsidR="00E2265C">
              <w:rPr>
                <w:rFonts w:ascii="宋体" w:hAnsi="宋体" w:cs="宋体" w:hint="eastAsia"/>
                <w:szCs w:val="21"/>
              </w:rPr>
              <w:t>C3分</w:t>
            </w:r>
            <w:r w:rsidR="00E2265C" w:rsidRPr="00706121">
              <w:rPr>
                <w:rFonts w:ascii="宋体" w:hAnsi="宋体" w:cs="宋体" w:hint="eastAsia"/>
                <w:szCs w:val="21"/>
              </w:rPr>
              <w:t>、</w:t>
            </w:r>
            <w:r w:rsidR="00E2265C">
              <w:rPr>
                <w:rFonts w:ascii="宋体" w:hAnsi="宋体" w:cs="宋体" w:hint="eastAsia"/>
                <w:szCs w:val="21"/>
              </w:rPr>
              <w:t>D0分</w:t>
            </w:r>
            <w:r w:rsidR="00E2265C" w:rsidRPr="0070612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06121" w:rsidRPr="00706121" w:rsidTr="00B67190">
        <w:trPr>
          <w:trHeight w:val="382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401" w:rsidRPr="00706121" w:rsidRDefault="00124401" w:rsidP="00B67190">
            <w:pPr>
              <w:rPr>
                <w:rFonts w:ascii="宋体" w:cs="宋体"/>
                <w:kern w:val="0"/>
                <w:szCs w:val="21"/>
              </w:rPr>
            </w:pPr>
            <w:bookmarkStart w:id="2" w:name="OLE_LINK3"/>
            <w:bookmarkStart w:id="3" w:name="OLE_LINK4"/>
            <w:r w:rsidRPr="00706121">
              <w:rPr>
                <w:rFonts w:ascii="宋体" w:hAnsi="宋体" w:cs="宋体"/>
                <w:kern w:val="0"/>
                <w:szCs w:val="21"/>
              </w:rPr>
              <w:t>2.4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教学</w:t>
            </w:r>
            <w:bookmarkEnd w:id="2"/>
            <w:bookmarkEnd w:id="3"/>
            <w:r w:rsidRPr="00706121">
              <w:rPr>
                <w:rFonts w:ascii="宋体" w:hAnsi="宋体" w:cs="宋体" w:hint="eastAsia"/>
                <w:kern w:val="0"/>
                <w:szCs w:val="21"/>
              </w:rPr>
              <w:t>建设与研究（</w:t>
            </w:r>
            <w:r w:rsidRPr="00706121">
              <w:rPr>
                <w:rFonts w:ascii="宋体" w:hAnsi="宋体" w:cs="宋体"/>
                <w:kern w:val="0"/>
                <w:szCs w:val="21"/>
              </w:rPr>
              <w:t>9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CC206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本指标所需数据由教务处教学科提供。</w:t>
            </w:r>
          </w:p>
          <w:p w:rsidR="00124401" w:rsidRPr="00706121" w:rsidRDefault="00124401" w:rsidP="00CC206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根据《温州职业技术学院教学建设与研究成果计分及奖励实施办法》，计算各专业教学建设与研究业绩（不含职业技能竞赛）总分</w:t>
            </w:r>
            <w:r w:rsidRPr="00706121">
              <w:rPr>
                <w:rFonts w:ascii="宋体" w:hAnsi="宋体" w:cs="宋体"/>
                <w:szCs w:val="21"/>
              </w:rPr>
              <w:t>/</w:t>
            </w:r>
            <w:r w:rsidRPr="00706121">
              <w:rPr>
                <w:rFonts w:ascii="宋体" w:hAnsi="宋体" w:cs="宋体" w:hint="eastAsia"/>
                <w:szCs w:val="21"/>
              </w:rPr>
              <w:t>专业教师数。排名前</w:t>
            </w:r>
            <w:r w:rsidRPr="00706121">
              <w:rPr>
                <w:rFonts w:ascii="宋体" w:hAnsi="宋体" w:cs="宋体"/>
                <w:szCs w:val="21"/>
              </w:rPr>
              <w:t>20%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cs="宋体" w:hint="eastAsia"/>
                <w:szCs w:val="21"/>
              </w:rPr>
              <w:t>的为</w:t>
            </w:r>
            <w:r w:rsidR="00150EEA">
              <w:rPr>
                <w:rFonts w:ascii="宋体" w:hAnsi="宋体" w:cs="宋体" w:hint="eastAsia"/>
                <w:szCs w:val="21"/>
              </w:rPr>
              <w:t>A</w:t>
            </w:r>
            <w:r w:rsidRPr="00706121">
              <w:rPr>
                <w:rFonts w:ascii="宋体" w:hAnsi="宋体" w:cs="宋体" w:hint="eastAsia"/>
                <w:szCs w:val="21"/>
              </w:rPr>
              <w:t>，前</w:t>
            </w:r>
            <w:r w:rsidRPr="00706121">
              <w:rPr>
                <w:rFonts w:ascii="宋体" w:hAnsi="宋体" w:cs="宋体"/>
                <w:szCs w:val="21"/>
              </w:rPr>
              <w:t>2</w:t>
            </w:r>
            <w:r w:rsidR="004B162B">
              <w:rPr>
                <w:rFonts w:ascii="宋体" w:hAnsi="宋体" w:cs="宋体" w:hint="eastAsia"/>
                <w:szCs w:val="21"/>
              </w:rPr>
              <w:t>0</w:t>
            </w:r>
            <w:r w:rsidRPr="00706121">
              <w:rPr>
                <w:rFonts w:ascii="宋体" w:hAnsi="宋体" w:cs="宋体"/>
                <w:szCs w:val="21"/>
              </w:rPr>
              <w:t>%-40%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cs="宋体" w:hint="eastAsia"/>
                <w:szCs w:val="21"/>
              </w:rPr>
              <w:t>的为</w:t>
            </w:r>
            <w:r w:rsidR="00150EEA">
              <w:rPr>
                <w:rFonts w:ascii="宋体" w:hAnsi="宋体" w:cs="宋体" w:hint="eastAsia"/>
                <w:szCs w:val="21"/>
              </w:rPr>
              <w:t>B</w:t>
            </w:r>
            <w:r w:rsidRPr="00706121">
              <w:rPr>
                <w:rFonts w:ascii="宋体" w:hAnsi="宋体" w:cs="宋体" w:hint="eastAsia"/>
                <w:szCs w:val="21"/>
              </w:rPr>
              <w:t>；排名前</w:t>
            </w:r>
            <w:r w:rsidRPr="00706121">
              <w:rPr>
                <w:rFonts w:ascii="宋体" w:hAnsi="宋体" w:cs="宋体"/>
                <w:szCs w:val="21"/>
              </w:rPr>
              <w:t>40%-60%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706121">
              <w:rPr>
                <w:rFonts w:ascii="宋体" w:hAnsi="宋体" w:cs="宋体" w:hint="eastAsia"/>
                <w:szCs w:val="21"/>
              </w:rPr>
              <w:t>的为</w:t>
            </w:r>
            <w:r w:rsidR="00150EEA">
              <w:rPr>
                <w:rFonts w:ascii="宋体" w:hAnsi="宋体" w:cs="宋体" w:hint="eastAsia"/>
                <w:szCs w:val="21"/>
              </w:rPr>
              <w:t>C</w:t>
            </w:r>
            <w:r w:rsidRPr="00706121">
              <w:rPr>
                <w:rFonts w:ascii="宋体" w:hAnsi="宋体" w:cs="宋体" w:hint="eastAsia"/>
                <w:szCs w:val="21"/>
              </w:rPr>
              <w:t>；其余为</w:t>
            </w:r>
            <w:r w:rsidR="00150EEA">
              <w:rPr>
                <w:rFonts w:ascii="宋体" w:hAnsi="宋体" w:cs="宋体" w:hint="eastAsia"/>
                <w:szCs w:val="21"/>
              </w:rPr>
              <w:t>D</w:t>
            </w:r>
            <w:r w:rsidRPr="00706121">
              <w:rPr>
                <w:rFonts w:ascii="宋体" w:hAnsi="宋体" w:cs="宋体" w:hint="eastAsia"/>
                <w:szCs w:val="21"/>
              </w:rPr>
              <w:t>。</w:t>
            </w:r>
          </w:p>
          <w:p w:rsidR="00124401" w:rsidRPr="00706121" w:rsidRDefault="0036159B" w:rsidP="004B162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计分方法：</w:t>
            </w:r>
            <w:r w:rsidR="00150EEA">
              <w:rPr>
                <w:rFonts w:ascii="宋体" w:hAnsi="宋体" w:cs="宋体" w:hint="eastAsia"/>
                <w:szCs w:val="21"/>
              </w:rPr>
              <w:t>A</w:t>
            </w:r>
            <w:r w:rsidR="00E2265C">
              <w:rPr>
                <w:rFonts w:ascii="宋体" w:hAnsi="宋体" w:cs="宋体" w:hint="eastAsia"/>
                <w:szCs w:val="21"/>
              </w:rPr>
              <w:t>9分</w:t>
            </w:r>
            <w:r w:rsidR="00124401" w:rsidRPr="00706121">
              <w:rPr>
                <w:rFonts w:ascii="宋体" w:hAnsi="宋体" w:cs="宋体" w:hint="eastAsia"/>
                <w:szCs w:val="21"/>
              </w:rPr>
              <w:t>、</w:t>
            </w:r>
            <w:r w:rsidR="00150EEA">
              <w:rPr>
                <w:rFonts w:ascii="宋体" w:hAnsi="宋体" w:cs="宋体" w:hint="eastAsia"/>
                <w:szCs w:val="21"/>
              </w:rPr>
              <w:t>B</w:t>
            </w:r>
            <w:r w:rsidR="004B162B">
              <w:rPr>
                <w:rFonts w:ascii="宋体" w:hAnsi="宋体" w:cs="宋体" w:hint="eastAsia"/>
                <w:szCs w:val="21"/>
              </w:rPr>
              <w:t>6</w:t>
            </w:r>
            <w:r w:rsidR="00E2265C">
              <w:rPr>
                <w:rFonts w:ascii="宋体" w:hAnsi="宋体" w:cs="宋体" w:hint="eastAsia"/>
                <w:szCs w:val="21"/>
              </w:rPr>
              <w:t>分</w:t>
            </w:r>
            <w:r w:rsidR="00124401" w:rsidRPr="00706121">
              <w:rPr>
                <w:rFonts w:ascii="宋体" w:hAnsi="宋体" w:cs="宋体" w:hint="eastAsia"/>
                <w:szCs w:val="21"/>
              </w:rPr>
              <w:t>、</w:t>
            </w:r>
            <w:r w:rsidR="00150EEA">
              <w:rPr>
                <w:rFonts w:ascii="宋体" w:hAnsi="宋体" w:cs="宋体" w:hint="eastAsia"/>
                <w:szCs w:val="21"/>
              </w:rPr>
              <w:t>C</w:t>
            </w:r>
            <w:r w:rsidR="004B162B">
              <w:rPr>
                <w:rFonts w:ascii="宋体" w:hAnsi="宋体" w:cs="宋体" w:hint="eastAsia"/>
                <w:szCs w:val="21"/>
              </w:rPr>
              <w:t>3</w:t>
            </w:r>
            <w:r w:rsidR="00E2265C">
              <w:rPr>
                <w:rFonts w:ascii="宋体" w:hAnsi="宋体" w:cs="宋体" w:hint="eastAsia"/>
                <w:szCs w:val="21"/>
              </w:rPr>
              <w:t>分</w:t>
            </w:r>
            <w:r w:rsidR="00124401" w:rsidRPr="00706121">
              <w:rPr>
                <w:rFonts w:ascii="宋体" w:hAnsi="宋体" w:cs="宋体" w:hint="eastAsia"/>
                <w:szCs w:val="21"/>
              </w:rPr>
              <w:t>、</w:t>
            </w:r>
            <w:r w:rsidR="00150EEA">
              <w:rPr>
                <w:rFonts w:ascii="宋体" w:hAnsi="宋体" w:cs="宋体" w:hint="eastAsia"/>
                <w:szCs w:val="21"/>
              </w:rPr>
              <w:t>D</w:t>
            </w:r>
            <w:r w:rsidR="00E2265C">
              <w:rPr>
                <w:rFonts w:ascii="宋体" w:hAnsi="宋体" w:cs="宋体" w:hint="eastAsia"/>
                <w:szCs w:val="21"/>
              </w:rPr>
              <w:t>0分</w:t>
            </w:r>
            <w:r w:rsidR="00124401" w:rsidRPr="0070612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06121" w:rsidRPr="00706121" w:rsidTr="00B67190">
        <w:trPr>
          <w:trHeight w:val="382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401" w:rsidRPr="00706121" w:rsidRDefault="00124401" w:rsidP="00B67190">
            <w:pPr>
              <w:rPr>
                <w:rFonts w:ascii="宋体" w:cs="宋体"/>
                <w:kern w:val="0"/>
                <w:szCs w:val="21"/>
              </w:rPr>
            </w:pPr>
            <w:r w:rsidRPr="00706121">
              <w:rPr>
                <w:rFonts w:ascii="宋体" w:hAnsi="宋体" w:cs="宋体"/>
                <w:kern w:val="0"/>
                <w:szCs w:val="21"/>
              </w:rPr>
              <w:t>2.5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科研与社会服务（</w:t>
            </w:r>
            <w:r w:rsidR="00EA795C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401" w:rsidRPr="00EA795C" w:rsidRDefault="00124401" w:rsidP="00CC206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本指标所需数据</w:t>
            </w:r>
            <w:r w:rsidRPr="00EA795C">
              <w:rPr>
                <w:rFonts w:ascii="宋体" w:hAnsi="宋体" w:cs="宋体" w:hint="eastAsia"/>
                <w:szCs w:val="21"/>
              </w:rPr>
              <w:t>由科技开发处</w:t>
            </w:r>
            <w:r w:rsidR="006B111D" w:rsidRPr="00EA795C">
              <w:rPr>
                <w:rFonts w:ascii="宋体" w:hAnsi="宋体" w:cs="宋体" w:hint="eastAsia"/>
                <w:szCs w:val="21"/>
              </w:rPr>
              <w:t>和成教学院</w:t>
            </w:r>
            <w:r w:rsidRPr="00EA795C">
              <w:rPr>
                <w:rFonts w:ascii="宋体" w:hAnsi="宋体" w:cs="宋体" w:hint="eastAsia"/>
                <w:szCs w:val="21"/>
              </w:rPr>
              <w:t>提供。</w:t>
            </w:r>
          </w:p>
          <w:p w:rsidR="00124401" w:rsidRPr="00EA795C" w:rsidRDefault="00124401" w:rsidP="006B111D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EA795C">
              <w:rPr>
                <w:rFonts w:ascii="宋体" w:hAnsi="宋体" w:cs="宋体" w:hint="eastAsia"/>
                <w:szCs w:val="21"/>
              </w:rPr>
              <w:t>根据《温州职业技术学院科研工作量计算及奖励实施办法》</w:t>
            </w:r>
            <w:bookmarkStart w:id="4" w:name="_GoBack"/>
            <w:bookmarkEnd w:id="4"/>
            <w:r w:rsidRPr="00EA795C">
              <w:rPr>
                <w:rFonts w:ascii="宋体" w:hAnsi="宋体" w:cs="宋体" w:hint="eastAsia"/>
                <w:szCs w:val="21"/>
              </w:rPr>
              <w:t>，计算各专业教师科研项目和科研获奖两项科研工作量平均分</w:t>
            </w:r>
            <w:r w:rsidR="006B111D" w:rsidRPr="00EA795C">
              <w:rPr>
                <w:rFonts w:ascii="宋体" w:hAnsi="宋体" w:cs="宋体" w:hint="eastAsia"/>
                <w:szCs w:val="21"/>
              </w:rPr>
              <w:t>（4分）</w:t>
            </w:r>
            <w:r w:rsidRPr="00EA795C">
              <w:rPr>
                <w:rFonts w:ascii="宋体" w:hAnsi="宋体" w:cs="宋体" w:hint="eastAsia"/>
                <w:szCs w:val="21"/>
              </w:rPr>
              <w:t>。排名前</w:t>
            </w:r>
            <w:r w:rsidRPr="00EA795C">
              <w:rPr>
                <w:rFonts w:ascii="宋体" w:hAnsi="宋体" w:cs="宋体"/>
                <w:szCs w:val="21"/>
              </w:rPr>
              <w:t>20%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EA795C">
              <w:rPr>
                <w:rFonts w:ascii="宋体" w:hAnsi="宋体" w:cs="宋体" w:hint="eastAsia"/>
                <w:szCs w:val="21"/>
              </w:rPr>
              <w:t>的为</w:t>
            </w:r>
            <w:r w:rsidR="00150EEA" w:rsidRPr="00EA795C">
              <w:rPr>
                <w:rFonts w:ascii="宋体" w:hAnsi="宋体" w:cs="宋体" w:hint="eastAsia"/>
                <w:szCs w:val="21"/>
              </w:rPr>
              <w:t>A</w:t>
            </w:r>
            <w:r w:rsidRPr="00EA795C">
              <w:rPr>
                <w:rFonts w:ascii="宋体" w:hAnsi="宋体" w:cs="宋体" w:hint="eastAsia"/>
                <w:szCs w:val="21"/>
              </w:rPr>
              <w:t>；排名前</w:t>
            </w:r>
            <w:r w:rsidRPr="00EA795C">
              <w:rPr>
                <w:rFonts w:ascii="宋体" w:hAnsi="宋体" w:cs="宋体"/>
                <w:szCs w:val="21"/>
              </w:rPr>
              <w:t>2</w:t>
            </w:r>
            <w:r w:rsidRPr="00EA795C">
              <w:rPr>
                <w:rFonts w:ascii="宋体" w:cs="宋体"/>
                <w:szCs w:val="21"/>
              </w:rPr>
              <w:t>0</w:t>
            </w:r>
            <w:r w:rsidRPr="00EA795C">
              <w:rPr>
                <w:rFonts w:ascii="宋体" w:hAnsi="宋体" w:cs="宋体"/>
                <w:szCs w:val="21"/>
              </w:rPr>
              <w:t>%-40%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EA795C">
              <w:rPr>
                <w:rFonts w:ascii="宋体" w:hAnsi="宋体" w:cs="宋体" w:hint="eastAsia"/>
                <w:szCs w:val="21"/>
              </w:rPr>
              <w:t>的为</w:t>
            </w:r>
            <w:r w:rsidR="00150EEA" w:rsidRPr="00EA795C">
              <w:rPr>
                <w:rFonts w:ascii="宋体" w:hAnsi="宋体" w:cs="宋体" w:hint="eastAsia"/>
                <w:szCs w:val="21"/>
              </w:rPr>
              <w:t>B</w:t>
            </w:r>
            <w:r w:rsidRPr="00EA795C">
              <w:rPr>
                <w:rFonts w:ascii="宋体" w:hAnsi="宋体" w:cs="宋体" w:hint="eastAsia"/>
                <w:szCs w:val="21"/>
              </w:rPr>
              <w:t>；排名前</w:t>
            </w:r>
            <w:r w:rsidRPr="00EA795C">
              <w:rPr>
                <w:rFonts w:ascii="宋体" w:hAnsi="宋体" w:cs="宋体"/>
                <w:szCs w:val="21"/>
              </w:rPr>
              <w:t>40%-60%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EA795C">
              <w:rPr>
                <w:rFonts w:ascii="宋体" w:hAnsi="宋体" w:cs="宋体" w:hint="eastAsia"/>
                <w:szCs w:val="21"/>
              </w:rPr>
              <w:t>的为</w:t>
            </w:r>
            <w:r w:rsidR="00150EEA" w:rsidRPr="00EA795C">
              <w:rPr>
                <w:rFonts w:ascii="宋体" w:hAnsi="宋体" w:cs="宋体" w:hint="eastAsia"/>
                <w:szCs w:val="21"/>
              </w:rPr>
              <w:t>C</w:t>
            </w:r>
            <w:r w:rsidRPr="00EA795C">
              <w:rPr>
                <w:rFonts w:ascii="宋体" w:hAnsi="宋体" w:cs="宋体" w:hint="eastAsia"/>
                <w:szCs w:val="21"/>
              </w:rPr>
              <w:t>；其余为</w:t>
            </w:r>
            <w:r w:rsidR="00150EEA" w:rsidRPr="00EA795C">
              <w:rPr>
                <w:rFonts w:ascii="宋体" w:hAnsi="宋体" w:cs="宋体" w:hint="eastAsia"/>
                <w:szCs w:val="21"/>
              </w:rPr>
              <w:t>D</w:t>
            </w:r>
            <w:r w:rsidR="0036159B" w:rsidRPr="00EA795C">
              <w:rPr>
                <w:rFonts w:ascii="宋体" w:hAnsi="宋体" w:cs="宋体" w:hint="eastAsia"/>
                <w:szCs w:val="21"/>
              </w:rPr>
              <w:t>。计分方法：</w:t>
            </w:r>
            <w:r w:rsidR="00150EEA" w:rsidRPr="00EA795C">
              <w:rPr>
                <w:rFonts w:ascii="宋体" w:hAnsi="宋体" w:cs="宋体" w:hint="eastAsia"/>
                <w:szCs w:val="21"/>
              </w:rPr>
              <w:t>A</w:t>
            </w:r>
            <w:r w:rsidR="00E2265C" w:rsidRPr="00EA795C">
              <w:rPr>
                <w:rFonts w:ascii="宋体" w:hAnsi="宋体" w:cs="宋体" w:hint="eastAsia"/>
                <w:szCs w:val="21"/>
              </w:rPr>
              <w:t>4分</w:t>
            </w:r>
            <w:r w:rsidRPr="00EA795C">
              <w:rPr>
                <w:rFonts w:ascii="宋体" w:hAnsi="宋体" w:cs="宋体" w:hint="eastAsia"/>
                <w:szCs w:val="21"/>
              </w:rPr>
              <w:t>、</w:t>
            </w:r>
            <w:r w:rsidR="00150EEA" w:rsidRPr="00EA795C">
              <w:rPr>
                <w:rFonts w:ascii="宋体" w:hAnsi="宋体" w:cs="宋体" w:hint="eastAsia"/>
                <w:szCs w:val="21"/>
              </w:rPr>
              <w:t>B</w:t>
            </w:r>
            <w:r w:rsidR="00E2265C" w:rsidRPr="00EA795C">
              <w:rPr>
                <w:rFonts w:ascii="宋体" w:hAnsi="宋体" w:cs="宋体" w:hint="eastAsia"/>
                <w:szCs w:val="21"/>
              </w:rPr>
              <w:t>3分</w:t>
            </w:r>
            <w:r w:rsidRPr="00EA795C">
              <w:rPr>
                <w:rFonts w:ascii="宋体" w:hAnsi="宋体" w:cs="宋体" w:hint="eastAsia"/>
                <w:szCs w:val="21"/>
              </w:rPr>
              <w:t>、</w:t>
            </w:r>
            <w:r w:rsidR="00150EEA" w:rsidRPr="00EA795C">
              <w:rPr>
                <w:rFonts w:ascii="宋体" w:hAnsi="宋体" w:cs="宋体" w:hint="eastAsia"/>
                <w:szCs w:val="21"/>
              </w:rPr>
              <w:t>C</w:t>
            </w:r>
            <w:r w:rsidR="00E2265C" w:rsidRPr="00EA795C">
              <w:rPr>
                <w:rFonts w:ascii="宋体" w:hAnsi="宋体" w:cs="宋体" w:hint="eastAsia"/>
                <w:szCs w:val="21"/>
              </w:rPr>
              <w:t>2分</w:t>
            </w:r>
            <w:r w:rsidRPr="00EA795C">
              <w:rPr>
                <w:rFonts w:ascii="宋体" w:hAnsi="宋体" w:cs="宋体" w:hint="eastAsia"/>
                <w:szCs w:val="21"/>
              </w:rPr>
              <w:t>、</w:t>
            </w:r>
            <w:r w:rsidR="00150EEA" w:rsidRPr="00EA795C">
              <w:rPr>
                <w:rFonts w:ascii="宋体" w:hAnsi="宋体" w:cs="宋体" w:hint="eastAsia"/>
                <w:szCs w:val="21"/>
              </w:rPr>
              <w:t>D</w:t>
            </w:r>
            <w:r w:rsidR="00E2265C" w:rsidRPr="00EA795C">
              <w:rPr>
                <w:rFonts w:ascii="宋体" w:hAnsi="宋体" w:cs="宋体" w:hint="eastAsia"/>
                <w:szCs w:val="21"/>
              </w:rPr>
              <w:t>0分</w:t>
            </w:r>
            <w:r w:rsidRPr="00EA795C">
              <w:rPr>
                <w:rFonts w:ascii="宋体" w:hAnsi="宋体" w:cs="宋体" w:hint="eastAsia"/>
                <w:szCs w:val="21"/>
              </w:rPr>
              <w:t>。</w:t>
            </w:r>
          </w:p>
          <w:p w:rsidR="006B111D" w:rsidRPr="00706121" w:rsidRDefault="00475F3D" w:rsidP="004B162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EA795C">
              <w:rPr>
                <w:rFonts w:ascii="宋体" w:hAnsi="宋体" w:cs="宋体" w:hint="eastAsia"/>
                <w:szCs w:val="21"/>
              </w:rPr>
              <w:t>社会服务根据专业教师承担的社会培训课时量</w:t>
            </w:r>
            <w:r w:rsidR="00EA795C" w:rsidRPr="00EA795C">
              <w:rPr>
                <w:rFonts w:ascii="宋体" w:hAnsi="宋体" w:cs="宋体" w:hint="eastAsia"/>
                <w:szCs w:val="21"/>
              </w:rPr>
              <w:t>计算（2分）。</w:t>
            </w:r>
            <w:r w:rsidRPr="00EA795C">
              <w:rPr>
                <w:rFonts w:ascii="宋体" w:hAnsi="宋体" w:cs="宋体" w:hint="eastAsia"/>
                <w:szCs w:val="21"/>
              </w:rPr>
              <w:t>排名前</w:t>
            </w:r>
            <w:r w:rsidRPr="00EA795C">
              <w:rPr>
                <w:rFonts w:ascii="宋体" w:hAnsi="宋体" w:cs="宋体"/>
                <w:szCs w:val="21"/>
              </w:rPr>
              <w:t>20%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EA795C">
              <w:rPr>
                <w:rFonts w:ascii="宋体" w:hAnsi="宋体" w:cs="宋体" w:hint="eastAsia"/>
                <w:szCs w:val="21"/>
              </w:rPr>
              <w:t>的为A；排名前</w:t>
            </w:r>
            <w:r w:rsidRPr="00EA795C">
              <w:rPr>
                <w:rFonts w:ascii="宋体" w:hAnsi="宋体" w:cs="宋体"/>
                <w:szCs w:val="21"/>
              </w:rPr>
              <w:t>2</w:t>
            </w:r>
            <w:r w:rsidRPr="00EA795C">
              <w:rPr>
                <w:rFonts w:ascii="宋体" w:cs="宋体"/>
                <w:szCs w:val="21"/>
              </w:rPr>
              <w:t>0</w:t>
            </w:r>
            <w:r w:rsidRPr="00EA795C">
              <w:rPr>
                <w:rFonts w:ascii="宋体" w:hAnsi="宋体" w:cs="宋体"/>
                <w:szCs w:val="21"/>
              </w:rPr>
              <w:t>%-40%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EA795C">
              <w:rPr>
                <w:rFonts w:ascii="宋体" w:hAnsi="宋体" w:cs="宋体" w:hint="eastAsia"/>
                <w:szCs w:val="21"/>
              </w:rPr>
              <w:t>的为B；排名前</w:t>
            </w:r>
            <w:r w:rsidRPr="00EA795C">
              <w:rPr>
                <w:rFonts w:ascii="宋体" w:hAnsi="宋体" w:cs="宋体"/>
                <w:szCs w:val="21"/>
              </w:rPr>
              <w:t>40%-60%</w:t>
            </w:r>
            <w:r w:rsidR="004B162B">
              <w:rPr>
                <w:rFonts w:ascii="宋体" w:hAnsi="宋体" w:hint="eastAsia"/>
                <w:bCs/>
                <w:szCs w:val="32"/>
              </w:rPr>
              <w:t>（含）</w:t>
            </w:r>
            <w:r w:rsidRPr="00EA795C">
              <w:rPr>
                <w:rFonts w:ascii="宋体" w:hAnsi="宋体" w:cs="宋体" w:hint="eastAsia"/>
                <w:szCs w:val="21"/>
              </w:rPr>
              <w:t>的为C；其余为D。计分方法：A2分、B1.5分、C1分、D0分。</w:t>
            </w:r>
          </w:p>
        </w:tc>
      </w:tr>
      <w:tr w:rsidR="00706121" w:rsidRPr="00706121" w:rsidTr="00B67190">
        <w:trPr>
          <w:trHeight w:val="382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3D" w:rsidRDefault="00124401" w:rsidP="00B67190">
            <w:pPr>
              <w:rPr>
                <w:rFonts w:ascii="宋体" w:hAnsi="宋体" w:cs="宋体"/>
                <w:kern w:val="0"/>
                <w:szCs w:val="21"/>
              </w:rPr>
            </w:pPr>
            <w:r w:rsidRPr="00706121">
              <w:rPr>
                <w:rFonts w:ascii="宋体" w:hAnsi="宋体" w:cs="宋体"/>
                <w:kern w:val="0"/>
                <w:szCs w:val="21"/>
              </w:rPr>
              <w:t>2.6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日常教学</w:t>
            </w:r>
          </w:p>
          <w:p w:rsidR="00124401" w:rsidRPr="00706121" w:rsidRDefault="00124401" w:rsidP="00B67190">
            <w:pPr>
              <w:rPr>
                <w:rFonts w:ascii="宋体" w:cs="宋体"/>
                <w:kern w:val="0"/>
                <w:szCs w:val="21"/>
              </w:rPr>
            </w:pPr>
            <w:r w:rsidRPr="0070612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706121">
              <w:rPr>
                <w:rFonts w:ascii="宋体" w:hAnsi="宋体" w:cs="宋体"/>
                <w:kern w:val="0"/>
                <w:szCs w:val="21"/>
              </w:rPr>
              <w:t>9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CC206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本指标所需数据由教学质量监控处和教务处教务科及考</w:t>
            </w:r>
            <w:proofErr w:type="gramStart"/>
            <w:r w:rsidRPr="00706121">
              <w:rPr>
                <w:rFonts w:ascii="宋体" w:hAnsi="宋体" w:cs="宋体" w:hint="eastAsia"/>
                <w:szCs w:val="21"/>
              </w:rPr>
              <w:t>务</w:t>
            </w:r>
            <w:proofErr w:type="gramEnd"/>
            <w:r w:rsidRPr="00706121">
              <w:rPr>
                <w:rFonts w:ascii="宋体" w:hAnsi="宋体" w:cs="宋体" w:hint="eastAsia"/>
                <w:szCs w:val="21"/>
              </w:rPr>
              <w:t>科提供。</w:t>
            </w:r>
          </w:p>
          <w:p w:rsidR="00EA795C" w:rsidRDefault="00124401" w:rsidP="00CC206B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专业教研室活动开展情况（</w:t>
            </w:r>
            <w:r w:rsidR="004559D6" w:rsidRPr="00706121">
              <w:rPr>
                <w:rFonts w:ascii="宋体" w:hAnsi="宋体" w:cs="宋体" w:hint="eastAsia"/>
                <w:szCs w:val="21"/>
              </w:rPr>
              <w:t>4</w:t>
            </w:r>
            <w:r w:rsidRPr="00706121">
              <w:rPr>
                <w:rFonts w:ascii="宋体" w:hAnsi="宋体" w:cs="宋体" w:hint="eastAsia"/>
                <w:szCs w:val="21"/>
              </w:rPr>
              <w:t>分）。评分</w:t>
            </w:r>
            <w:r w:rsidRPr="00706121">
              <w:rPr>
                <w:rFonts w:ascii="宋体" w:hAnsi="宋体" w:cs="宋体"/>
                <w:szCs w:val="21"/>
              </w:rPr>
              <w:t>90</w:t>
            </w:r>
            <w:r w:rsidRPr="00706121">
              <w:rPr>
                <w:rFonts w:ascii="宋体" w:hAnsi="宋体" w:cs="宋体" w:hint="eastAsia"/>
                <w:szCs w:val="21"/>
              </w:rPr>
              <w:t>分及以上为</w:t>
            </w:r>
            <w:r w:rsidR="00150EEA">
              <w:rPr>
                <w:rFonts w:ascii="宋体" w:hAnsi="宋体" w:cs="宋体" w:hint="eastAsia"/>
                <w:szCs w:val="21"/>
              </w:rPr>
              <w:t>A</w:t>
            </w:r>
            <w:r w:rsidRPr="00706121">
              <w:rPr>
                <w:rFonts w:ascii="宋体" w:hAnsi="宋体" w:cs="宋体" w:hint="eastAsia"/>
                <w:szCs w:val="21"/>
              </w:rPr>
              <w:t>，</w:t>
            </w:r>
            <w:r w:rsidRPr="00706121">
              <w:rPr>
                <w:rFonts w:ascii="宋体" w:hAnsi="宋体" w:cs="宋体"/>
                <w:szCs w:val="21"/>
              </w:rPr>
              <w:t>75—89</w:t>
            </w:r>
            <w:r w:rsidRPr="00706121">
              <w:rPr>
                <w:rFonts w:ascii="宋体" w:hAnsi="宋体" w:cs="宋体" w:hint="eastAsia"/>
                <w:szCs w:val="21"/>
              </w:rPr>
              <w:t>分为</w:t>
            </w:r>
            <w:r w:rsidR="00150EEA">
              <w:rPr>
                <w:rFonts w:ascii="宋体" w:hAnsi="宋体" w:cs="宋体" w:hint="eastAsia"/>
                <w:szCs w:val="21"/>
              </w:rPr>
              <w:t>B</w:t>
            </w:r>
            <w:r w:rsidRPr="00706121">
              <w:rPr>
                <w:rFonts w:ascii="宋体" w:hAnsi="宋体" w:cs="宋体" w:hint="eastAsia"/>
                <w:szCs w:val="21"/>
              </w:rPr>
              <w:t>，</w:t>
            </w:r>
            <w:r w:rsidRPr="00706121">
              <w:rPr>
                <w:rFonts w:ascii="宋体" w:hAnsi="宋体" w:cs="宋体"/>
                <w:szCs w:val="21"/>
              </w:rPr>
              <w:t>60—74</w:t>
            </w:r>
            <w:r w:rsidRPr="00706121">
              <w:rPr>
                <w:rFonts w:ascii="宋体" w:hAnsi="宋体" w:cs="宋体" w:hint="eastAsia"/>
                <w:szCs w:val="21"/>
              </w:rPr>
              <w:t>分为</w:t>
            </w:r>
            <w:r w:rsidR="00150EEA">
              <w:rPr>
                <w:rFonts w:ascii="宋体" w:hAnsi="宋体" w:cs="宋体" w:hint="eastAsia"/>
                <w:szCs w:val="21"/>
              </w:rPr>
              <w:t>C</w:t>
            </w:r>
            <w:r w:rsidRPr="00706121">
              <w:rPr>
                <w:rFonts w:ascii="宋体" w:hAnsi="宋体" w:cs="宋体" w:hint="eastAsia"/>
                <w:szCs w:val="21"/>
              </w:rPr>
              <w:t>，</w:t>
            </w:r>
            <w:r w:rsidRPr="00706121">
              <w:rPr>
                <w:rFonts w:ascii="宋体" w:hAnsi="宋体" w:cs="宋体"/>
                <w:szCs w:val="21"/>
              </w:rPr>
              <w:t>60</w:t>
            </w:r>
            <w:r w:rsidRPr="00706121">
              <w:rPr>
                <w:rFonts w:ascii="宋体" w:hAnsi="宋体" w:cs="宋体" w:hint="eastAsia"/>
                <w:szCs w:val="21"/>
              </w:rPr>
              <w:t>分以下为</w:t>
            </w:r>
            <w:r w:rsidR="00150EEA">
              <w:rPr>
                <w:rFonts w:ascii="宋体" w:hAnsi="宋体" w:cs="宋体" w:hint="eastAsia"/>
                <w:szCs w:val="21"/>
              </w:rPr>
              <w:t>D</w:t>
            </w:r>
            <w:r w:rsidRPr="00706121">
              <w:rPr>
                <w:rFonts w:ascii="宋体" w:hAnsi="宋体" w:cs="宋体" w:hint="eastAsia"/>
                <w:szCs w:val="21"/>
              </w:rPr>
              <w:t>。</w:t>
            </w:r>
          </w:p>
          <w:p w:rsidR="00124401" w:rsidRPr="00706121" w:rsidRDefault="00124401" w:rsidP="00CC206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计分方法：</w:t>
            </w:r>
            <w:r w:rsidR="0036159B">
              <w:rPr>
                <w:rFonts w:ascii="宋体" w:hAnsi="宋体" w:cs="宋体" w:hint="eastAsia"/>
                <w:szCs w:val="21"/>
              </w:rPr>
              <w:t>A4分</w:t>
            </w:r>
            <w:r w:rsidR="0036159B" w:rsidRPr="00706121">
              <w:rPr>
                <w:rFonts w:ascii="宋体" w:hAnsi="宋体" w:cs="宋体" w:hint="eastAsia"/>
                <w:szCs w:val="21"/>
              </w:rPr>
              <w:t>、</w:t>
            </w:r>
            <w:r w:rsidR="0036159B">
              <w:rPr>
                <w:rFonts w:ascii="宋体" w:hAnsi="宋体" w:cs="宋体" w:hint="eastAsia"/>
                <w:szCs w:val="21"/>
              </w:rPr>
              <w:t>B3分</w:t>
            </w:r>
            <w:r w:rsidR="0036159B" w:rsidRPr="00706121">
              <w:rPr>
                <w:rFonts w:ascii="宋体" w:hAnsi="宋体" w:cs="宋体" w:hint="eastAsia"/>
                <w:szCs w:val="21"/>
              </w:rPr>
              <w:t>、</w:t>
            </w:r>
            <w:r w:rsidR="0036159B">
              <w:rPr>
                <w:rFonts w:ascii="宋体" w:hAnsi="宋体" w:cs="宋体" w:hint="eastAsia"/>
                <w:szCs w:val="21"/>
              </w:rPr>
              <w:t>C2分</w:t>
            </w:r>
            <w:r w:rsidR="0036159B" w:rsidRPr="00706121">
              <w:rPr>
                <w:rFonts w:ascii="宋体" w:hAnsi="宋体" w:cs="宋体" w:hint="eastAsia"/>
                <w:szCs w:val="21"/>
              </w:rPr>
              <w:t>、</w:t>
            </w:r>
            <w:r w:rsidR="0036159B">
              <w:rPr>
                <w:rFonts w:ascii="宋体" w:hAnsi="宋体" w:cs="宋体" w:hint="eastAsia"/>
                <w:szCs w:val="21"/>
              </w:rPr>
              <w:t>D0分</w:t>
            </w:r>
            <w:r w:rsidRPr="00706121">
              <w:rPr>
                <w:rFonts w:ascii="宋体" w:hAnsi="宋体" w:cs="宋体" w:hint="eastAsia"/>
                <w:szCs w:val="21"/>
              </w:rPr>
              <w:t>。</w:t>
            </w:r>
          </w:p>
          <w:p w:rsidR="00124401" w:rsidRPr="00EA795C" w:rsidRDefault="00124401" w:rsidP="00CC206B">
            <w:pPr>
              <w:spacing w:line="260" w:lineRule="exact"/>
              <w:jc w:val="left"/>
              <w:rPr>
                <w:rFonts w:ascii="宋体" w:cs="宋体"/>
                <w:spacing w:val="-2"/>
                <w:szCs w:val="21"/>
              </w:rPr>
            </w:pPr>
            <w:r w:rsidRPr="00EA795C">
              <w:rPr>
                <w:rFonts w:ascii="宋体" w:hAnsi="宋体" w:cs="宋体" w:hint="eastAsia"/>
                <w:spacing w:val="-2"/>
                <w:szCs w:val="21"/>
              </w:rPr>
              <w:t>教学检查情况（</w:t>
            </w:r>
            <w:r w:rsidR="004559D6" w:rsidRPr="00EA795C">
              <w:rPr>
                <w:rFonts w:ascii="宋体" w:hAnsi="宋体" w:cs="宋体" w:hint="eastAsia"/>
                <w:spacing w:val="-2"/>
                <w:szCs w:val="21"/>
              </w:rPr>
              <w:t>5</w:t>
            </w:r>
            <w:r w:rsidRPr="00EA795C">
              <w:rPr>
                <w:rFonts w:ascii="宋体" w:hAnsi="宋体" w:cs="宋体" w:hint="eastAsia"/>
                <w:spacing w:val="-2"/>
                <w:szCs w:val="21"/>
              </w:rPr>
              <w:t>分）。学院检查发现教师教学差错及事故（人次）教学差错扣</w:t>
            </w:r>
            <w:r w:rsidR="004559D6" w:rsidRPr="00EA795C">
              <w:rPr>
                <w:rFonts w:ascii="宋体" w:hAnsi="宋体" w:cs="宋体" w:hint="eastAsia"/>
                <w:spacing w:val="-2"/>
                <w:szCs w:val="21"/>
              </w:rPr>
              <w:t>1</w:t>
            </w:r>
            <w:r w:rsidRPr="00EA795C">
              <w:rPr>
                <w:rFonts w:ascii="宋体" w:hAnsi="宋体" w:cs="宋体" w:hint="eastAsia"/>
                <w:spacing w:val="-2"/>
                <w:szCs w:val="21"/>
              </w:rPr>
              <w:t>分，三级扣</w:t>
            </w:r>
            <w:r w:rsidR="004559D6" w:rsidRPr="00EA795C">
              <w:rPr>
                <w:rFonts w:ascii="宋体" w:hAnsi="宋体" w:cs="宋体" w:hint="eastAsia"/>
                <w:spacing w:val="-2"/>
                <w:szCs w:val="21"/>
              </w:rPr>
              <w:t>2</w:t>
            </w:r>
            <w:r w:rsidRPr="00EA795C">
              <w:rPr>
                <w:rFonts w:ascii="宋体" w:hAnsi="宋体" w:cs="宋体" w:hint="eastAsia"/>
                <w:spacing w:val="-2"/>
                <w:szCs w:val="21"/>
              </w:rPr>
              <w:t>分，二级扣</w:t>
            </w:r>
            <w:r w:rsidR="004559D6" w:rsidRPr="00EA795C">
              <w:rPr>
                <w:rFonts w:ascii="宋体" w:hAnsi="宋体" w:cs="宋体" w:hint="eastAsia"/>
                <w:spacing w:val="-2"/>
                <w:szCs w:val="21"/>
              </w:rPr>
              <w:t>3</w:t>
            </w:r>
            <w:r w:rsidRPr="00EA795C">
              <w:rPr>
                <w:rFonts w:ascii="宋体" w:hAnsi="宋体" w:cs="宋体" w:hint="eastAsia"/>
                <w:spacing w:val="-2"/>
                <w:szCs w:val="21"/>
              </w:rPr>
              <w:t>分，一级扣</w:t>
            </w:r>
            <w:r w:rsidR="004559D6" w:rsidRPr="00EA795C">
              <w:rPr>
                <w:rFonts w:ascii="宋体" w:hAnsi="宋体" w:cs="宋体" w:hint="eastAsia"/>
                <w:spacing w:val="-2"/>
                <w:szCs w:val="21"/>
              </w:rPr>
              <w:t>4</w:t>
            </w:r>
            <w:r w:rsidRPr="00EA795C">
              <w:rPr>
                <w:rFonts w:ascii="宋体" w:hAnsi="宋体" w:cs="宋体" w:hint="eastAsia"/>
                <w:spacing w:val="-2"/>
                <w:szCs w:val="21"/>
              </w:rPr>
              <w:t>分。</w:t>
            </w:r>
          </w:p>
          <w:p w:rsidR="00124401" w:rsidRPr="00706121" w:rsidRDefault="00124401" w:rsidP="00D9416C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注：若该专业的专任教师在当学年出现多次教学差错或教学事故，累计扣分</w:t>
            </w:r>
            <w:r w:rsidR="004559D6" w:rsidRPr="00706121">
              <w:rPr>
                <w:rFonts w:ascii="宋体" w:hAnsi="宋体" w:cs="宋体" w:hint="eastAsia"/>
                <w:szCs w:val="21"/>
              </w:rPr>
              <w:t>，不封顶</w:t>
            </w:r>
            <w:r w:rsidRPr="00706121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706121" w:rsidRPr="00706121" w:rsidTr="00B67190">
        <w:trPr>
          <w:trHeight w:val="382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3D" w:rsidRDefault="00124401" w:rsidP="00B67190">
            <w:pPr>
              <w:rPr>
                <w:rFonts w:ascii="宋体" w:hAnsi="宋体" w:cs="宋体"/>
                <w:kern w:val="0"/>
                <w:szCs w:val="21"/>
              </w:rPr>
            </w:pPr>
            <w:r w:rsidRPr="00706121">
              <w:rPr>
                <w:rFonts w:ascii="宋体" w:hAnsi="宋体" w:cs="宋体"/>
                <w:kern w:val="0"/>
                <w:szCs w:val="21"/>
              </w:rPr>
              <w:t>2.7</w:t>
            </w:r>
            <w:r w:rsidRPr="00706121">
              <w:rPr>
                <w:rFonts w:ascii="宋体" w:hAnsi="宋体" w:cs="宋体" w:hint="eastAsia"/>
                <w:kern w:val="0"/>
                <w:szCs w:val="21"/>
              </w:rPr>
              <w:t>本学年专业建设情况及下一步的建设思路</w:t>
            </w:r>
          </w:p>
          <w:p w:rsidR="00124401" w:rsidRPr="00706121" w:rsidRDefault="00124401" w:rsidP="00B67190">
            <w:pPr>
              <w:rPr>
                <w:rFonts w:ascii="宋体" w:cs="宋体"/>
                <w:kern w:val="0"/>
                <w:szCs w:val="21"/>
              </w:rPr>
            </w:pPr>
            <w:r w:rsidRPr="00706121">
              <w:rPr>
                <w:rFonts w:ascii="宋体" w:hAnsi="宋体" w:hint="eastAsia"/>
                <w:szCs w:val="21"/>
              </w:rPr>
              <w:t>（</w:t>
            </w:r>
            <w:r w:rsidRPr="00706121">
              <w:rPr>
                <w:rFonts w:ascii="宋体" w:hAnsi="宋体"/>
                <w:szCs w:val="21"/>
              </w:rPr>
              <w:t>1</w:t>
            </w:r>
            <w:r w:rsidR="0036159B">
              <w:rPr>
                <w:rFonts w:ascii="宋体" w:hAnsi="宋体" w:hint="eastAsia"/>
                <w:szCs w:val="21"/>
              </w:rPr>
              <w:t>0</w:t>
            </w:r>
            <w:r w:rsidRPr="00706121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1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401" w:rsidRPr="00706121" w:rsidRDefault="00124401" w:rsidP="00CC206B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定性指标，专业提供书面材料，由考核小组综合分析评定。</w:t>
            </w:r>
          </w:p>
          <w:p w:rsidR="00124401" w:rsidRPr="00706121" w:rsidRDefault="00124401" w:rsidP="00FB7E26">
            <w:pPr>
              <w:spacing w:line="28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（</w:t>
            </w:r>
            <w:r w:rsidRPr="00706121">
              <w:rPr>
                <w:rFonts w:ascii="宋体" w:hAnsi="宋体" w:cs="宋体"/>
                <w:szCs w:val="21"/>
              </w:rPr>
              <w:t>1</w:t>
            </w:r>
            <w:r w:rsidRPr="00706121">
              <w:rPr>
                <w:rFonts w:ascii="宋体" w:hAnsi="宋体" w:cs="宋体" w:hint="eastAsia"/>
                <w:szCs w:val="21"/>
              </w:rPr>
              <w:t>）专业自我诊断报告（列出专业建设存在的主要问题）（</w:t>
            </w:r>
            <w:r w:rsidRPr="00706121">
              <w:rPr>
                <w:rFonts w:ascii="宋体" w:hAnsi="宋体" w:cs="宋体"/>
                <w:szCs w:val="21"/>
              </w:rPr>
              <w:t>1000</w:t>
            </w:r>
            <w:r w:rsidRPr="00706121">
              <w:rPr>
                <w:rFonts w:ascii="宋体" w:hAnsi="宋体" w:cs="宋体" w:hint="eastAsia"/>
                <w:szCs w:val="21"/>
              </w:rPr>
              <w:t>字）</w:t>
            </w:r>
          </w:p>
          <w:p w:rsidR="00124401" w:rsidRPr="00706121" w:rsidRDefault="00124401" w:rsidP="00FB7E26">
            <w:pPr>
              <w:spacing w:line="260" w:lineRule="exact"/>
              <w:jc w:val="left"/>
              <w:rPr>
                <w:rFonts w:ascii="宋体" w:cs="宋体"/>
                <w:szCs w:val="21"/>
              </w:rPr>
            </w:pPr>
            <w:r w:rsidRPr="00706121">
              <w:rPr>
                <w:rFonts w:ascii="宋体" w:hAnsi="宋体" w:cs="宋体" w:hint="eastAsia"/>
                <w:szCs w:val="21"/>
              </w:rPr>
              <w:t>（</w:t>
            </w:r>
            <w:r w:rsidRPr="00706121">
              <w:rPr>
                <w:rFonts w:ascii="宋体" w:hAnsi="宋体" w:cs="宋体"/>
                <w:szCs w:val="21"/>
              </w:rPr>
              <w:t>2</w:t>
            </w:r>
            <w:r w:rsidRPr="00706121">
              <w:rPr>
                <w:rFonts w:ascii="宋体" w:hAnsi="宋体" w:cs="宋体" w:hint="eastAsia"/>
                <w:szCs w:val="21"/>
              </w:rPr>
              <w:t>）下一年度专业建设的主要思路、解决问题的办法与进程（</w:t>
            </w:r>
            <w:r w:rsidRPr="00706121">
              <w:rPr>
                <w:rFonts w:ascii="宋体" w:hAnsi="宋体" w:cs="宋体"/>
                <w:szCs w:val="21"/>
              </w:rPr>
              <w:t>2000</w:t>
            </w:r>
            <w:r w:rsidRPr="00706121">
              <w:rPr>
                <w:rFonts w:ascii="宋体" w:hAnsi="宋体" w:cs="宋体" w:hint="eastAsia"/>
                <w:szCs w:val="21"/>
              </w:rPr>
              <w:t>字）</w:t>
            </w:r>
          </w:p>
        </w:tc>
      </w:tr>
    </w:tbl>
    <w:p w:rsidR="00EA795C" w:rsidRDefault="00EA795C">
      <w:r>
        <w:br w:type="page"/>
      </w:r>
    </w:p>
    <w:tbl>
      <w:tblPr>
        <w:tblW w:w="13783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3"/>
        <w:gridCol w:w="1634"/>
        <w:gridCol w:w="11176"/>
      </w:tblGrid>
      <w:tr w:rsidR="00EF0F14" w:rsidRPr="00263ECF" w:rsidTr="00B67190">
        <w:trPr>
          <w:trHeight w:val="382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14" w:rsidRPr="00263ECF" w:rsidRDefault="00EF0F14" w:rsidP="00EA795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63ECF">
              <w:rPr>
                <w:rFonts w:ascii="宋体" w:hAnsi="宋体" w:cs="宋体" w:hint="eastAsia"/>
                <w:kern w:val="0"/>
                <w:szCs w:val="21"/>
              </w:rPr>
              <w:t>3.毕业生发展质量（20分）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F14" w:rsidRPr="00263ECF" w:rsidRDefault="00EF0F14" w:rsidP="00B67190">
            <w:pPr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3.1就业率</w:t>
            </w:r>
          </w:p>
          <w:p w:rsidR="00EF0F14" w:rsidRPr="00263ECF" w:rsidRDefault="00EF0F14" w:rsidP="00B67190">
            <w:pPr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（5分）</w:t>
            </w:r>
          </w:p>
        </w:tc>
        <w:tc>
          <w:tcPr>
            <w:tcW w:w="1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14" w:rsidRDefault="00EF0F14" w:rsidP="0056653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本指标所需数据由招生就业处提供（数据来源：浙江省教育评估院）</w:t>
            </w:r>
            <w:r w:rsidR="00475F3D">
              <w:rPr>
                <w:rFonts w:ascii="宋体" w:hAnsi="宋体" w:cs="宋体" w:hint="eastAsia"/>
                <w:szCs w:val="21"/>
              </w:rPr>
              <w:t>。</w:t>
            </w:r>
          </w:p>
          <w:p w:rsidR="00475F3D" w:rsidRPr="00263ECF" w:rsidRDefault="00475F3D" w:rsidP="0056653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以毕业生参与调查时的就业情况为准，就业人群包括除“尚在待业”外的所有毕业生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 w:rsidRPr="00263ECF">
              <w:rPr>
                <w:rFonts w:ascii="宋体" w:hAnsi="宋体" w:cs="宋体" w:hint="eastAsia"/>
                <w:kern w:val="0"/>
                <w:szCs w:val="21"/>
              </w:rPr>
              <w:t>毕业一年和毕业三年的指标单独计分，每项指标两届得分分值各占50%</w:t>
            </w:r>
          </w:p>
          <w:p w:rsidR="00EF0F14" w:rsidRPr="00263ECF" w:rsidRDefault="00EF0F14" w:rsidP="0056653F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21"/>
              </w:rPr>
            </w:pPr>
            <w:r w:rsidRPr="00263ECF">
              <w:rPr>
                <w:rFonts w:ascii="宋体" w:hAnsi="宋体" w:hint="eastAsia"/>
                <w:bCs/>
                <w:szCs w:val="21"/>
              </w:rPr>
              <w:t>排名前</w:t>
            </w:r>
            <w:r w:rsidRPr="00263ECF">
              <w:rPr>
                <w:rFonts w:ascii="宋体" w:hAnsi="宋体"/>
                <w:bCs/>
                <w:szCs w:val="21"/>
              </w:rPr>
              <w:t>20%</w:t>
            </w:r>
            <w:r w:rsidRPr="00263ECF">
              <w:rPr>
                <w:rFonts w:ascii="宋体" w:hAnsi="宋体" w:hint="eastAsia"/>
                <w:bCs/>
                <w:szCs w:val="21"/>
              </w:rPr>
              <w:t>为</w:t>
            </w:r>
            <w:r w:rsidR="0036159B" w:rsidRPr="00263ECF">
              <w:rPr>
                <w:rFonts w:ascii="宋体" w:hAnsi="宋体" w:hint="eastAsia"/>
                <w:bCs/>
                <w:szCs w:val="21"/>
              </w:rPr>
              <w:t>A</w:t>
            </w:r>
            <w:r w:rsidRPr="00263ECF">
              <w:rPr>
                <w:rFonts w:ascii="宋体" w:hAnsi="宋体" w:hint="eastAsia"/>
                <w:bCs/>
                <w:szCs w:val="21"/>
              </w:rPr>
              <w:t>，前</w:t>
            </w:r>
            <w:r w:rsidRPr="00263ECF">
              <w:rPr>
                <w:rFonts w:ascii="宋体" w:hAnsi="宋体"/>
                <w:bCs/>
                <w:szCs w:val="21"/>
              </w:rPr>
              <w:t>21%-40%</w:t>
            </w:r>
            <w:r w:rsidRPr="00263ECF">
              <w:rPr>
                <w:rFonts w:ascii="宋体" w:hAnsi="宋体" w:hint="eastAsia"/>
                <w:bCs/>
                <w:szCs w:val="21"/>
              </w:rPr>
              <w:t>为</w:t>
            </w:r>
            <w:r w:rsidR="0036159B" w:rsidRPr="00263ECF">
              <w:rPr>
                <w:rFonts w:ascii="宋体" w:hAnsi="宋体" w:hint="eastAsia"/>
                <w:bCs/>
                <w:szCs w:val="21"/>
              </w:rPr>
              <w:t>B</w:t>
            </w:r>
            <w:r w:rsidRPr="00263ECF">
              <w:rPr>
                <w:rFonts w:ascii="宋体" w:hAnsi="宋体" w:hint="eastAsia"/>
                <w:bCs/>
                <w:szCs w:val="21"/>
              </w:rPr>
              <w:t>，其余为</w:t>
            </w:r>
            <w:r w:rsidR="0036159B" w:rsidRPr="00263ECF">
              <w:rPr>
                <w:rFonts w:ascii="宋体" w:hAnsi="宋体" w:hint="eastAsia"/>
                <w:bCs/>
                <w:szCs w:val="21"/>
              </w:rPr>
              <w:t>C</w:t>
            </w:r>
            <w:r w:rsidRPr="00263ECF">
              <w:rPr>
                <w:rFonts w:ascii="宋体" w:hAnsi="宋体" w:hint="eastAsia"/>
                <w:bCs/>
                <w:szCs w:val="21"/>
              </w:rPr>
              <w:t>。其中就业率70%以下记为</w:t>
            </w:r>
            <w:r w:rsidR="0036159B" w:rsidRPr="00263ECF">
              <w:rPr>
                <w:rFonts w:ascii="宋体" w:hAnsi="宋体" w:hint="eastAsia"/>
                <w:bCs/>
                <w:szCs w:val="21"/>
              </w:rPr>
              <w:t>D</w:t>
            </w:r>
            <w:r w:rsidRPr="00263ECF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EF0F14" w:rsidRPr="00263ECF" w:rsidRDefault="00EF0F14" w:rsidP="0036159B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hint="eastAsia"/>
                <w:bCs/>
                <w:szCs w:val="21"/>
              </w:rPr>
              <w:t>计分方法：</w:t>
            </w:r>
            <w:r w:rsidR="0036159B" w:rsidRPr="00263ECF">
              <w:rPr>
                <w:rFonts w:ascii="宋体" w:hAnsi="宋体" w:hint="eastAsia"/>
                <w:bCs/>
                <w:szCs w:val="21"/>
              </w:rPr>
              <w:t>A</w:t>
            </w:r>
            <w:r w:rsidRPr="00263ECF">
              <w:rPr>
                <w:rFonts w:ascii="宋体" w:hAnsi="宋体" w:hint="eastAsia"/>
                <w:bCs/>
                <w:szCs w:val="21"/>
              </w:rPr>
              <w:t>5分、</w:t>
            </w:r>
            <w:r w:rsidR="0036159B" w:rsidRPr="00263ECF">
              <w:rPr>
                <w:rFonts w:ascii="宋体" w:hAnsi="宋体" w:hint="eastAsia"/>
                <w:bCs/>
                <w:szCs w:val="21"/>
              </w:rPr>
              <w:t>B</w:t>
            </w:r>
            <w:r w:rsidRPr="00263ECF">
              <w:rPr>
                <w:rFonts w:ascii="宋体" w:hAnsi="宋体" w:hint="eastAsia"/>
                <w:bCs/>
                <w:szCs w:val="21"/>
              </w:rPr>
              <w:t>4分、</w:t>
            </w:r>
            <w:r w:rsidR="0036159B" w:rsidRPr="00263ECF">
              <w:rPr>
                <w:rFonts w:ascii="宋体" w:hAnsi="宋体" w:hint="eastAsia"/>
                <w:bCs/>
                <w:szCs w:val="21"/>
              </w:rPr>
              <w:t>C</w:t>
            </w:r>
            <w:r w:rsidRPr="00263ECF">
              <w:rPr>
                <w:rFonts w:ascii="宋体" w:hAnsi="宋体" w:hint="eastAsia"/>
                <w:bCs/>
                <w:szCs w:val="21"/>
              </w:rPr>
              <w:t>3分、</w:t>
            </w:r>
            <w:r w:rsidR="0036159B" w:rsidRPr="00263ECF">
              <w:rPr>
                <w:rFonts w:ascii="宋体" w:hAnsi="宋体" w:hint="eastAsia"/>
                <w:bCs/>
                <w:szCs w:val="21"/>
              </w:rPr>
              <w:t>D</w:t>
            </w:r>
            <w:r w:rsidRPr="00263ECF">
              <w:rPr>
                <w:rFonts w:ascii="宋体" w:hAnsi="宋体" w:hint="eastAsia"/>
                <w:bCs/>
                <w:szCs w:val="21"/>
              </w:rPr>
              <w:t>0分。</w:t>
            </w:r>
          </w:p>
        </w:tc>
      </w:tr>
      <w:tr w:rsidR="00EF0F14" w:rsidRPr="00263ECF" w:rsidTr="00B67190">
        <w:trPr>
          <w:trHeight w:val="382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14" w:rsidRPr="00263ECF" w:rsidRDefault="00EF0F14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0F14" w:rsidRPr="00263ECF" w:rsidRDefault="00EF0F14" w:rsidP="00B67190">
            <w:pPr>
              <w:rPr>
                <w:rFonts w:ascii="宋体" w:hAnsi="宋体" w:cs="宋体"/>
                <w:kern w:val="0"/>
                <w:szCs w:val="21"/>
              </w:rPr>
            </w:pPr>
            <w:r w:rsidRPr="00263ECF">
              <w:rPr>
                <w:rFonts w:ascii="宋体" w:hAnsi="宋体"/>
                <w:szCs w:val="21"/>
              </w:rPr>
              <w:t>3.</w:t>
            </w:r>
            <w:r w:rsidRPr="00263ECF">
              <w:rPr>
                <w:rFonts w:ascii="宋体" w:hAnsi="宋体" w:hint="eastAsia"/>
                <w:szCs w:val="21"/>
              </w:rPr>
              <w:t>2专业就业相关度</w:t>
            </w:r>
            <w:r w:rsidRPr="00263ECF">
              <w:rPr>
                <w:rFonts w:ascii="宋体" w:hAnsi="宋体" w:cs="宋体" w:hint="eastAsia"/>
                <w:szCs w:val="21"/>
              </w:rPr>
              <w:t>（5分）</w:t>
            </w:r>
          </w:p>
        </w:tc>
        <w:tc>
          <w:tcPr>
            <w:tcW w:w="1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F14" w:rsidRDefault="00EF0F14" w:rsidP="0056653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本指标所需数据由招生就业处提供（数据来源：浙江省教育评估院）</w:t>
            </w:r>
            <w:r w:rsidR="00475F3D">
              <w:rPr>
                <w:rFonts w:ascii="宋体" w:hAnsi="宋体" w:cs="宋体" w:hint="eastAsia"/>
                <w:szCs w:val="21"/>
              </w:rPr>
              <w:t>。</w:t>
            </w:r>
          </w:p>
          <w:p w:rsidR="00475F3D" w:rsidRPr="00263ECF" w:rsidRDefault="00475F3D" w:rsidP="0056653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kern w:val="0"/>
                <w:szCs w:val="21"/>
              </w:rPr>
              <w:t>毕业一年和毕业三年的指标单独计分，每项指标两届得分分值各占50%</w:t>
            </w:r>
          </w:p>
          <w:p w:rsidR="00475F3D" w:rsidRDefault="00EF0F14" w:rsidP="00475F3D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21"/>
              </w:rPr>
            </w:pPr>
            <w:r w:rsidRPr="00263ECF">
              <w:rPr>
                <w:rFonts w:ascii="宋体" w:hAnsi="宋体" w:hint="eastAsia"/>
                <w:bCs/>
                <w:szCs w:val="21"/>
              </w:rPr>
              <w:t>排名前</w:t>
            </w:r>
            <w:r w:rsidRPr="00263ECF">
              <w:rPr>
                <w:rFonts w:ascii="宋体" w:hAnsi="宋体"/>
                <w:bCs/>
                <w:szCs w:val="21"/>
              </w:rPr>
              <w:t>20%</w:t>
            </w:r>
            <w:r w:rsidRPr="00263ECF">
              <w:rPr>
                <w:rFonts w:ascii="宋体" w:hAnsi="宋体" w:hint="eastAsia"/>
                <w:bCs/>
                <w:szCs w:val="21"/>
              </w:rPr>
              <w:t>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A</w:t>
            </w:r>
            <w:r w:rsidRPr="00263ECF">
              <w:rPr>
                <w:rFonts w:ascii="宋体" w:hAnsi="宋体" w:hint="eastAsia"/>
                <w:bCs/>
                <w:szCs w:val="21"/>
              </w:rPr>
              <w:t>，前</w:t>
            </w:r>
            <w:r w:rsidRPr="00263ECF">
              <w:rPr>
                <w:rFonts w:ascii="宋体" w:hAnsi="宋体"/>
                <w:bCs/>
                <w:szCs w:val="21"/>
              </w:rPr>
              <w:t>21%-40%</w:t>
            </w:r>
            <w:r w:rsidRPr="00263ECF">
              <w:rPr>
                <w:rFonts w:ascii="宋体" w:hAnsi="宋体" w:hint="eastAsia"/>
                <w:bCs/>
                <w:szCs w:val="21"/>
              </w:rPr>
              <w:t>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B</w:t>
            </w:r>
            <w:r w:rsidRPr="00263ECF">
              <w:rPr>
                <w:rFonts w:ascii="宋体" w:hAnsi="宋体" w:hint="eastAsia"/>
                <w:bCs/>
                <w:szCs w:val="21"/>
              </w:rPr>
              <w:t>，其余为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C</w:t>
            </w:r>
            <w:r w:rsidRPr="00263ECF">
              <w:rPr>
                <w:rFonts w:ascii="宋体" w:hAnsi="宋体" w:hint="eastAsia"/>
                <w:bCs/>
                <w:szCs w:val="21"/>
              </w:rPr>
              <w:t>。其中专业就业相关度低于浙江省平均水平记为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D</w:t>
            </w:r>
            <w:r w:rsidRPr="00263ECF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EF0F14" w:rsidRPr="00263ECF" w:rsidRDefault="00EF0F14" w:rsidP="00475F3D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hint="eastAsia"/>
                <w:bCs/>
                <w:szCs w:val="21"/>
              </w:rPr>
              <w:t>计分方法：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A</w:t>
            </w:r>
            <w:r w:rsidRPr="00263ECF">
              <w:rPr>
                <w:rFonts w:ascii="宋体" w:hAnsi="宋体" w:hint="eastAsia"/>
                <w:bCs/>
                <w:szCs w:val="21"/>
              </w:rPr>
              <w:t>5分、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B</w:t>
            </w:r>
            <w:r w:rsidRPr="00263ECF">
              <w:rPr>
                <w:rFonts w:ascii="宋体" w:hAnsi="宋体" w:hint="eastAsia"/>
                <w:bCs/>
                <w:szCs w:val="21"/>
              </w:rPr>
              <w:t>4分、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C</w:t>
            </w:r>
            <w:r w:rsidRPr="00263ECF">
              <w:rPr>
                <w:rFonts w:ascii="宋体" w:hAnsi="宋体" w:hint="eastAsia"/>
                <w:bCs/>
                <w:szCs w:val="21"/>
              </w:rPr>
              <w:t>3分、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D</w:t>
            </w:r>
            <w:r w:rsidRPr="00263ECF">
              <w:rPr>
                <w:rFonts w:ascii="宋体" w:hAnsi="宋体" w:hint="eastAsia"/>
                <w:bCs/>
                <w:szCs w:val="21"/>
              </w:rPr>
              <w:t>0分。</w:t>
            </w:r>
          </w:p>
        </w:tc>
      </w:tr>
      <w:tr w:rsidR="00EF0F14" w:rsidRPr="00263ECF" w:rsidTr="00B67190">
        <w:trPr>
          <w:trHeight w:val="382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14" w:rsidRPr="00263ECF" w:rsidRDefault="00EF0F14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3D" w:rsidRDefault="00EF0F14" w:rsidP="00B67190">
            <w:pPr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3.3总体满意度</w:t>
            </w:r>
          </w:p>
          <w:p w:rsidR="00EF0F14" w:rsidRPr="00263ECF" w:rsidRDefault="00EF0F14" w:rsidP="00B67190">
            <w:pPr>
              <w:rPr>
                <w:rFonts w:ascii="宋体" w:hAnsi="宋体" w:cs="宋体"/>
                <w:kern w:val="0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（5分）</w:t>
            </w:r>
          </w:p>
        </w:tc>
        <w:tc>
          <w:tcPr>
            <w:tcW w:w="1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3D" w:rsidRDefault="00EF0F14" w:rsidP="0056653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本指标所需数据由招生就业处提供（数据来源：浙江省教育评估院）</w:t>
            </w:r>
            <w:r w:rsidR="00475F3D">
              <w:rPr>
                <w:rFonts w:ascii="宋体" w:hAnsi="宋体" w:cs="宋体" w:hint="eastAsia"/>
                <w:szCs w:val="21"/>
              </w:rPr>
              <w:t>。</w:t>
            </w:r>
          </w:p>
          <w:p w:rsidR="00EF0F14" w:rsidRPr="00263ECF" w:rsidRDefault="00475F3D" w:rsidP="0056653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各专业毕业生对母校的总体满意度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263ECF">
              <w:rPr>
                <w:rFonts w:ascii="宋体" w:hAnsi="宋体" w:cs="宋体" w:hint="eastAsia"/>
                <w:kern w:val="0"/>
                <w:szCs w:val="21"/>
              </w:rPr>
              <w:t>毕业一年和毕业三年的指标单独计分，每项指标两届得分分值各占50%</w:t>
            </w:r>
          </w:p>
          <w:p w:rsidR="00EF0F14" w:rsidRPr="00263ECF" w:rsidRDefault="00EF0F14" w:rsidP="0056653F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21"/>
              </w:rPr>
            </w:pPr>
            <w:r w:rsidRPr="00263ECF">
              <w:rPr>
                <w:rFonts w:ascii="宋体" w:hAnsi="宋体" w:hint="eastAsia"/>
                <w:bCs/>
                <w:szCs w:val="21"/>
              </w:rPr>
              <w:t>排名前</w:t>
            </w:r>
            <w:r w:rsidRPr="00263ECF">
              <w:rPr>
                <w:rFonts w:ascii="宋体" w:hAnsi="宋体"/>
                <w:bCs/>
                <w:szCs w:val="21"/>
              </w:rPr>
              <w:t>20%</w:t>
            </w:r>
            <w:r w:rsidRPr="00263ECF">
              <w:rPr>
                <w:rFonts w:ascii="宋体" w:hAnsi="宋体" w:hint="eastAsia"/>
                <w:bCs/>
                <w:szCs w:val="21"/>
              </w:rPr>
              <w:t>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A</w:t>
            </w:r>
            <w:r w:rsidRPr="00263ECF">
              <w:rPr>
                <w:rFonts w:ascii="宋体" w:hAnsi="宋体" w:hint="eastAsia"/>
                <w:bCs/>
                <w:szCs w:val="21"/>
              </w:rPr>
              <w:t>，前</w:t>
            </w:r>
            <w:r w:rsidRPr="00263ECF">
              <w:rPr>
                <w:rFonts w:ascii="宋体" w:hAnsi="宋体"/>
                <w:bCs/>
                <w:szCs w:val="21"/>
              </w:rPr>
              <w:t>21%-40%</w:t>
            </w:r>
            <w:r w:rsidRPr="00263ECF">
              <w:rPr>
                <w:rFonts w:ascii="宋体" w:hAnsi="宋体" w:hint="eastAsia"/>
                <w:bCs/>
                <w:szCs w:val="21"/>
              </w:rPr>
              <w:t>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B</w:t>
            </w:r>
            <w:r w:rsidRPr="00263ECF">
              <w:rPr>
                <w:rFonts w:ascii="宋体" w:hAnsi="宋体" w:hint="eastAsia"/>
                <w:bCs/>
                <w:szCs w:val="21"/>
              </w:rPr>
              <w:t>，其余为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C</w:t>
            </w:r>
            <w:r w:rsidRPr="00263ECF">
              <w:rPr>
                <w:rFonts w:ascii="宋体" w:hAnsi="宋体" w:hint="eastAsia"/>
                <w:bCs/>
                <w:szCs w:val="21"/>
              </w:rPr>
              <w:t>。其中总体满意度低于浙江省平均水平记为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D</w:t>
            </w:r>
            <w:r w:rsidRPr="00263ECF"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EF0F14" w:rsidRPr="00263ECF" w:rsidRDefault="00EF0F14" w:rsidP="00475F3D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hint="eastAsia"/>
                <w:bCs/>
                <w:szCs w:val="21"/>
              </w:rPr>
              <w:t>计分方法：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A</w:t>
            </w:r>
            <w:r w:rsidRPr="00263ECF">
              <w:rPr>
                <w:rFonts w:ascii="宋体" w:hAnsi="宋体" w:hint="eastAsia"/>
                <w:bCs/>
                <w:szCs w:val="21"/>
              </w:rPr>
              <w:t>5分、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B</w:t>
            </w:r>
            <w:r w:rsidRPr="00263ECF">
              <w:rPr>
                <w:rFonts w:ascii="宋体" w:hAnsi="宋体" w:hint="eastAsia"/>
                <w:bCs/>
                <w:szCs w:val="21"/>
              </w:rPr>
              <w:t>4分、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C</w:t>
            </w:r>
            <w:r w:rsidRPr="00263ECF">
              <w:rPr>
                <w:rFonts w:ascii="宋体" w:hAnsi="宋体" w:hint="eastAsia"/>
                <w:bCs/>
                <w:szCs w:val="21"/>
              </w:rPr>
              <w:t>3分、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D</w:t>
            </w:r>
            <w:r w:rsidRPr="00263ECF">
              <w:rPr>
                <w:rFonts w:ascii="宋体" w:hAnsi="宋体" w:hint="eastAsia"/>
                <w:bCs/>
                <w:szCs w:val="21"/>
              </w:rPr>
              <w:t>0分。</w:t>
            </w:r>
          </w:p>
        </w:tc>
      </w:tr>
      <w:tr w:rsidR="00EF0F14" w:rsidRPr="00706121" w:rsidTr="00B67190">
        <w:trPr>
          <w:trHeight w:val="382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14" w:rsidRPr="00263ECF" w:rsidRDefault="00EF0F14" w:rsidP="00EA795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3D" w:rsidRDefault="00EF0F14" w:rsidP="00B67190">
            <w:pPr>
              <w:rPr>
                <w:rFonts w:ascii="宋体" w:hAnsi="宋体"/>
                <w:szCs w:val="21"/>
              </w:rPr>
            </w:pPr>
            <w:r w:rsidRPr="00263ECF">
              <w:rPr>
                <w:rFonts w:ascii="宋体" w:hAnsi="宋体" w:hint="eastAsia"/>
                <w:szCs w:val="21"/>
              </w:rPr>
              <w:t>3.4工资水平</w:t>
            </w:r>
          </w:p>
          <w:p w:rsidR="00EF0F14" w:rsidRPr="00263ECF" w:rsidRDefault="00EF0F14" w:rsidP="00B67190">
            <w:pPr>
              <w:rPr>
                <w:rFonts w:ascii="宋体" w:hAnsi="宋体" w:cs="宋体"/>
                <w:kern w:val="0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（5分）</w:t>
            </w:r>
          </w:p>
        </w:tc>
        <w:tc>
          <w:tcPr>
            <w:tcW w:w="1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F3D" w:rsidRDefault="00EF0F14" w:rsidP="0056653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szCs w:val="21"/>
              </w:rPr>
              <w:t>本指标所需数据由招生就业处提供（数据来源：浙江省教育评估院）</w:t>
            </w:r>
            <w:r w:rsidR="00475F3D">
              <w:rPr>
                <w:rFonts w:ascii="宋体" w:hAnsi="宋体" w:cs="宋体" w:hint="eastAsia"/>
                <w:szCs w:val="21"/>
              </w:rPr>
              <w:t>。</w:t>
            </w:r>
          </w:p>
          <w:p w:rsidR="00EF0F14" w:rsidRPr="00263ECF" w:rsidRDefault="00475F3D" w:rsidP="0056653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cs="宋体" w:hint="eastAsia"/>
                <w:kern w:val="0"/>
                <w:szCs w:val="21"/>
              </w:rPr>
              <w:t>毕业一年和毕业三年的指标单独计分，每项指标两届得分分值各占50%</w:t>
            </w:r>
          </w:p>
          <w:p w:rsidR="00EF0F14" w:rsidRPr="00263ECF" w:rsidRDefault="00EF0F14" w:rsidP="0056653F">
            <w:pPr>
              <w:tabs>
                <w:tab w:val="left" w:pos="1677"/>
              </w:tabs>
              <w:spacing w:line="300" w:lineRule="exact"/>
              <w:ind w:rightChars="-44" w:right="-92"/>
              <w:rPr>
                <w:rFonts w:ascii="宋体" w:hAnsi="宋体"/>
                <w:bCs/>
                <w:szCs w:val="21"/>
              </w:rPr>
            </w:pPr>
            <w:r w:rsidRPr="00263ECF">
              <w:rPr>
                <w:rFonts w:ascii="宋体" w:hAnsi="宋体" w:hint="eastAsia"/>
                <w:bCs/>
                <w:szCs w:val="21"/>
              </w:rPr>
              <w:t>排名前</w:t>
            </w:r>
            <w:r w:rsidRPr="00263ECF">
              <w:rPr>
                <w:rFonts w:ascii="宋体" w:hAnsi="宋体"/>
                <w:bCs/>
                <w:szCs w:val="21"/>
              </w:rPr>
              <w:t>20%</w:t>
            </w:r>
            <w:r w:rsidRPr="00263ECF">
              <w:rPr>
                <w:rFonts w:ascii="宋体" w:hAnsi="宋体" w:hint="eastAsia"/>
                <w:bCs/>
                <w:szCs w:val="21"/>
              </w:rPr>
              <w:t>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A</w:t>
            </w:r>
            <w:r w:rsidRPr="00263ECF">
              <w:rPr>
                <w:rFonts w:ascii="宋体" w:hAnsi="宋体" w:hint="eastAsia"/>
                <w:bCs/>
                <w:szCs w:val="21"/>
              </w:rPr>
              <w:t>，前</w:t>
            </w:r>
            <w:r w:rsidRPr="00263ECF">
              <w:rPr>
                <w:rFonts w:ascii="宋体" w:hAnsi="宋体"/>
                <w:bCs/>
                <w:szCs w:val="21"/>
              </w:rPr>
              <w:t>21%-40%</w:t>
            </w:r>
            <w:r w:rsidRPr="00263ECF">
              <w:rPr>
                <w:rFonts w:ascii="宋体" w:hAnsi="宋体" w:hint="eastAsia"/>
                <w:bCs/>
                <w:szCs w:val="21"/>
              </w:rPr>
              <w:t>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B</w:t>
            </w:r>
            <w:r w:rsidRPr="00263ECF">
              <w:rPr>
                <w:rFonts w:ascii="宋体" w:hAnsi="宋体" w:hint="eastAsia"/>
                <w:bCs/>
                <w:szCs w:val="21"/>
              </w:rPr>
              <w:t>，其余为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C</w:t>
            </w:r>
            <w:r w:rsidRPr="00263ECF">
              <w:rPr>
                <w:rFonts w:ascii="宋体" w:hAnsi="宋体" w:hint="eastAsia"/>
                <w:bCs/>
                <w:szCs w:val="21"/>
              </w:rPr>
              <w:t>。其中工资水平低于浙江省平均工资水平记为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D</w:t>
            </w:r>
            <w:r w:rsidRPr="00263ECF">
              <w:rPr>
                <w:rFonts w:ascii="宋体" w:hAnsi="宋体" w:hint="eastAsia"/>
                <w:bCs/>
                <w:szCs w:val="21"/>
              </w:rPr>
              <w:t>。</w:t>
            </w:r>
            <w:r w:rsidRPr="00263ECF">
              <w:rPr>
                <w:rFonts w:ascii="宋体" w:hAnsi="宋体"/>
                <w:bCs/>
                <w:szCs w:val="21"/>
              </w:rPr>
              <w:t xml:space="preserve"> </w:t>
            </w:r>
          </w:p>
          <w:p w:rsidR="00EF0F14" w:rsidRPr="00263ECF" w:rsidRDefault="00EF0F14" w:rsidP="00475F3D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263ECF">
              <w:rPr>
                <w:rFonts w:ascii="宋体" w:hAnsi="宋体" w:hint="eastAsia"/>
                <w:bCs/>
                <w:szCs w:val="21"/>
              </w:rPr>
              <w:t>计分方法：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A</w:t>
            </w:r>
            <w:r w:rsidRPr="00263ECF">
              <w:rPr>
                <w:rFonts w:ascii="宋体" w:hAnsi="宋体" w:hint="eastAsia"/>
                <w:bCs/>
                <w:szCs w:val="21"/>
              </w:rPr>
              <w:t>5分、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B</w:t>
            </w:r>
            <w:r w:rsidRPr="00263ECF">
              <w:rPr>
                <w:rFonts w:ascii="宋体" w:hAnsi="宋体" w:hint="eastAsia"/>
                <w:bCs/>
                <w:szCs w:val="21"/>
              </w:rPr>
              <w:t>4分、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C</w:t>
            </w:r>
            <w:r w:rsidRPr="00263ECF">
              <w:rPr>
                <w:rFonts w:ascii="宋体" w:hAnsi="宋体" w:hint="eastAsia"/>
                <w:bCs/>
                <w:szCs w:val="21"/>
              </w:rPr>
              <w:t>3分、</w:t>
            </w:r>
            <w:r w:rsidR="00263ECF" w:rsidRPr="00263ECF">
              <w:rPr>
                <w:rFonts w:ascii="宋体" w:hAnsi="宋体" w:hint="eastAsia"/>
                <w:bCs/>
                <w:szCs w:val="21"/>
              </w:rPr>
              <w:t>D</w:t>
            </w:r>
            <w:r w:rsidRPr="00263ECF">
              <w:rPr>
                <w:rFonts w:ascii="宋体" w:hAnsi="宋体" w:hint="eastAsia"/>
                <w:bCs/>
                <w:szCs w:val="21"/>
              </w:rPr>
              <w:t>0分。</w:t>
            </w:r>
          </w:p>
        </w:tc>
      </w:tr>
    </w:tbl>
    <w:p w:rsidR="00124401" w:rsidRPr="007B1899" w:rsidRDefault="00124401" w:rsidP="009E1F3A">
      <w:pPr>
        <w:rPr>
          <w:rFonts w:ascii="宋体"/>
        </w:rPr>
      </w:pPr>
    </w:p>
    <w:sectPr w:rsidR="00124401" w:rsidRPr="007B1899" w:rsidSect="00977466">
      <w:pgSz w:w="16838" w:h="11906" w:orient="landscape"/>
      <w:pgMar w:top="1559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18" w:rsidRDefault="00073B18" w:rsidP="003D76E2">
      <w:r>
        <w:separator/>
      </w:r>
    </w:p>
  </w:endnote>
  <w:endnote w:type="continuationSeparator" w:id="0">
    <w:p w:rsidR="00073B18" w:rsidRDefault="00073B18" w:rsidP="003D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18" w:rsidRDefault="00073B18" w:rsidP="003D76E2">
      <w:r>
        <w:separator/>
      </w:r>
    </w:p>
  </w:footnote>
  <w:footnote w:type="continuationSeparator" w:id="0">
    <w:p w:rsidR="00073B18" w:rsidRDefault="00073B18" w:rsidP="003D7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01" w:rsidRDefault="00124401" w:rsidP="009657C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03DF"/>
    <w:multiLevelType w:val="hybridMultilevel"/>
    <w:tmpl w:val="DF38E6CC"/>
    <w:lvl w:ilvl="0" w:tplc="147C251A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71E35FF8"/>
    <w:multiLevelType w:val="hybridMultilevel"/>
    <w:tmpl w:val="D6ECD546"/>
    <w:lvl w:ilvl="0" w:tplc="223EF1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052"/>
    <w:rsid w:val="00000619"/>
    <w:rsid w:val="00011A8B"/>
    <w:rsid w:val="00012AC0"/>
    <w:rsid w:val="0001572A"/>
    <w:rsid w:val="000216C2"/>
    <w:rsid w:val="000326CF"/>
    <w:rsid w:val="0005612A"/>
    <w:rsid w:val="00066187"/>
    <w:rsid w:val="00073B18"/>
    <w:rsid w:val="00076CB4"/>
    <w:rsid w:val="00092597"/>
    <w:rsid w:val="00093052"/>
    <w:rsid w:val="000A12FF"/>
    <w:rsid w:val="000A5533"/>
    <w:rsid w:val="000C28F4"/>
    <w:rsid w:val="000C36DF"/>
    <w:rsid w:val="000D1F0C"/>
    <w:rsid w:val="000D34AF"/>
    <w:rsid w:val="000D57D6"/>
    <w:rsid w:val="000E6624"/>
    <w:rsid w:val="00120870"/>
    <w:rsid w:val="00124401"/>
    <w:rsid w:val="00127C2C"/>
    <w:rsid w:val="001369B1"/>
    <w:rsid w:val="00147FA2"/>
    <w:rsid w:val="00150EEA"/>
    <w:rsid w:val="001531C1"/>
    <w:rsid w:val="001702CC"/>
    <w:rsid w:val="0017436B"/>
    <w:rsid w:val="00183400"/>
    <w:rsid w:val="00186FA5"/>
    <w:rsid w:val="001911C9"/>
    <w:rsid w:val="001A0C3A"/>
    <w:rsid w:val="001B0ECF"/>
    <w:rsid w:val="001D2751"/>
    <w:rsid w:val="001F65C6"/>
    <w:rsid w:val="002020D5"/>
    <w:rsid w:val="00217B1E"/>
    <w:rsid w:val="00217D77"/>
    <w:rsid w:val="0022171C"/>
    <w:rsid w:val="002272B0"/>
    <w:rsid w:val="00233F57"/>
    <w:rsid w:val="00245063"/>
    <w:rsid w:val="00257F5B"/>
    <w:rsid w:val="00263ECF"/>
    <w:rsid w:val="00264CC2"/>
    <w:rsid w:val="0027718C"/>
    <w:rsid w:val="00295D15"/>
    <w:rsid w:val="00296966"/>
    <w:rsid w:val="00297D4F"/>
    <w:rsid w:val="002A2101"/>
    <w:rsid w:val="002B3EE2"/>
    <w:rsid w:val="002C22C1"/>
    <w:rsid w:val="002E09F4"/>
    <w:rsid w:val="002F2FD7"/>
    <w:rsid w:val="002F321E"/>
    <w:rsid w:val="00300D2B"/>
    <w:rsid w:val="003015FE"/>
    <w:rsid w:val="0030492B"/>
    <w:rsid w:val="003121CE"/>
    <w:rsid w:val="00317879"/>
    <w:rsid w:val="0032764B"/>
    <w:rsid w:val="003338B4"/>
    <w:rsid w:val="0033431B"/>
    <w:rsid w:val="003367AA"/>
    <w:rsid w:val="00342852"/>
    <w:rsid w:val="00346DE4"/>
    <w:rsid w:val="003503CD"/>
    <w:rsid w:val="00356D44"/>
    <w:rsid w:val="003614DA"/>
    <w:rsid w:val="0036159B"/>
    <w:rsid w:val="0037326D"/>
    <w:rsid w:val="003806AE"/>
    <w:rsid w:val="003972DE"/>
    <w:rsid w:val="003B5705"/>
    <w:rsid w:val="003D6036"/>
    <w:rsid w:val="003D76E2"/>
    <w:rsid w:val="003F2A53"/>
    <w:rsid w:val="00426CD7"/>
    <w:rsid w:val="00431FB3"/>
    <w:rsid w:val="004327CD"/>
    <w:rsid w:val="00443FB2"/>
    <w:rsid w:val="004456E3"/>
    <w:rsid w:val="00447FBE"/>
    <w:rsid w:val="004559D6"/>
    <w:rsid w:val="004633BB"/>
    <w:rsid w:val="004709F1"/>
    <w:rsid w:val="00475F3D"/>
    <w:rsid w:val="00477B26"/>
    <w:rsid w:val="00487D12"/>
    <w:rsid w:val="004919E2"/>
    <w:rsid w:val="00497425"/>
    <w:rsid w:val="004A2C08"/>
    <w:rsid w:val="004B162B"/>
    <w:rsid w:val="004F79B2"/>
    <w:rsid w:val="005016AA"/>
    <w:rsid w:val="00514DB9"/>
    <w:rsid w:val="005155DC"/>
    <w:rsid w:val="00523A2E"/>
    <w:rsid w:val="00533AE8"/>
    <w:rsid w:val="00551A72"/>
    <w:rsid w:val="00556064"/>
    <w:rsid w:val="005716E7"/>
    <w:rsid w:val="00582307"/>
    <w:rsid w:val="005839DE"/>
    <w:rsid w:val="005839FA"/>
    <w:rsid w:val="005B64DC"/>
    <w:rsid w:val="005C5D76"/>
    <w:rsid w:val="005D1768"/>
    <w:rsid w:val="005D1C36"/>
    <w:rsid w:val="005E05F9"/>
    <w:rsid w:val="005E6CC1"/>
    <w:rsid w:val="005F1F8C"/>
    <w:rsid w:val="005F79CB"/>
    <w:rsid w:val="00607AB4"/>
    <w:rsid w:val="006110EB"/>
    <w:rsid w:val="00623FB0"/>
    <w:rsid w:val="00651FE3"/>
    <w:rsid w:val="006577AD"/>
    <w:rsid w:val="006641C7"/>
    <w:rsid w:val="0066747A"/>
    <w:rsid w:val="0067737B"/>
    <w:rsid w:val="00692064"/>
    <w:rsid w:val="006970E5"/>
    <w:rsid w:val="006A094E"/>
    <w:rsid w:val="006B111D"/>
    <w:rsid w:val="006B62F4"/>
    <w:rsid w:val="006B7527"/>
    <w:rsid w:val="006B7CB1"/>
    <w:rsid w:val="006C11AB"/>
    <w:rsid w:val="006D3351"/>
    <w:rsid w:val="006D354C"/>
    <w:rsid w:val="006F0F2E"/>
    <w:rsid w:val="00701BE4"/>
    <w:rsid w:val="007020B9"/>
    <w:rsid w:val="00706121"/>
    <w:rsid w:val="00710F2A"/>
    <w:rsid w:val="0071278A"/>
    <w:rsid w:val="00713F22"/>
    <w:rsid w:val="007243DC"/>
    <w:rsid w:val="00734546"/>
    <w:rsid w:val="007412AB"/>
    <w:rsid w:val="00741A57"/>
    <w:rsid w:val="007433A8"/>
    <w:rsid w:val="00743522"/>
    <w:rsid w:val="00756907"/>
    <w:rsid w:val="00764C27"/>
    <w:rsid w:val="007672BC"/>
    <w:rsid w:val="007926DE"/>
    <w:rsid w:val="00797A9C"/>
    <w:rsid w:val="00797C73"/>
    <w:rsid w:val="007A7681"/>
    <w:rsid w:val="007B1899"/>
    <w:rsid w:val="007B4D0D"/>
    <w:rsid w:val="007C18AE"/>
    <w:rsid w:val="007C215A"/>
    <w:rsid w:val="007C7967"/>
    <w:rsid w:val="007D2F8D"/>
    <w:rsid w:val="007E14C9"/>
    <w:rsid w:val="007F2CF9"/>
    <w:rsid w:val="00810F1D"/>
    <w:rsid w:val="008171E2"/>
    <w:rsid w:val="008312EC"/>
    <w:rsid w:val="00833411"/>
    <w:rsid w:val="00852775"/>
    <w:rsid w:val="008705E0"/>
    <w:rsid w:val="0087193A"/>
    <w:rsid w:val="00874433"/>
    <w:rsid w:val="00884342"/>
    <w:rsid w:val="00891F30"/>
    <w:rsid w:val="008A728D"/>
    <w:rsid w:val="008B2BD9"/>
    <w:rsid w:val="008C58A3"/>
    <w:rsid w:val="008D2F27"/>
    <w:rsid w:val="008E52D3"/>
    <w:rsid w:val="008F2C28"/>
    <w:rsid w:val="008F575F"/>
    <w:rsid w:val="00900442"/>
    <w:rsid w:val="00903E0A"/>
    <w:rsid w:val="00906188"/>
    <w:rsid w:val="0091153B"/>
    <w:rsid w:val="0092394A"/>
    <w:rsid w:val="00926B3E"/>
    <w:rsid w:val="009336C1"/>
    <w:rsid w:val="00943E22"/>
    <w:rsid w:val="00951AF6"/>
    <w:rsid w:val="0095615C"/>
    <w:rsid w:val="009573A7"/>
    <w:rsid w:val="009657CD"/>
    <w:rsid w:val="00966C94"/>
    <w:rsid w:val="00972284"/>
    <w:rsid w:val="00977466"/>
    <w:rsid w:val="009825EB"/>
    <w:rsid w:val="00982E55"/>
    <w:rsid w:val="0098529A"/>
    <w:rsid w:val="009920CD"/>
    <w:rsid w:val="0099388B"/>
    <w:rsid w:val="009A5AE0"/>
    <w:rsid w:val="009B31C9"/>
    <w:rsid w:val="009B3F8A"/>
    <w:rsid w:val="009C6523"/>
    <w:rsid w:val="009E1F3A"/>
    <w:rsid w:val="009E3322"/>
    <w:rsid w:val="009F3D7A"/>
    <w:rsid w:val="00A12542"/>
    <w:rsid w:val="00A15D71"/>
    <w:rsid w:val="00A16E1E"/>
    <w:rsid w:val="00A25949"/>
    <w:rsid w:val="00A359B6"/>
    <w:rsid w:val="00A42487"/>
    <w:rsid w:val="00A54576"/>
    <w:rsid w:val="00A54952"/>
    <w:rsid w:val="00A607C9"/>
    <w:rsid w:val="00A60B96"/>
    <w:rsid w:val="00A61687"/>
    <w:rsid w:val="00A73F78"/>
    <w:rsid w:val="00A957EB"/>
    <w:rsid w:val="00AB21C6"/>
    <w:rsid w:val="00AB2A66"/>
    <w:rsid w:val="00AB3476"/>
    <w:rsid w:val="00AB6CD2"/>
    <w:rsid w:val="00AC1988"/>
    <w:rsid w:val="00AD1F84"/>
    <w:rsid w:val="00AE2B55"/>
    <w:rsid w:val="00AE307F"/>
    <w:rsid w:val="00B0105B"/>
    <w:rsid w:val="00B035AA"/>
    <w:rsid w:val="00B05140"/>
    <w:rsid w:val="00B064A9"/>
    <w:rsid w:val="00B10855"/>
    <w:rsid w:val="00B204B5"/>
    <w:rsid w:val="00B2089A"/>
    <w:rsid w:val="00B22779"/>
    <w:rsid w:val="00B337A9"/>
    <w:rsid w:val="00B338A4"/>
    <w:rsid w:val="00B345D9"/>
    <w:rsid w:val="00B347A1"/>
    <w:rsid w:val="00B40A9B"/>
    <w:rsid w:val="00B65F59"/>
    <w:rsid w:val="00B66D17"/>
    <w:rsid w:val="00B67190"/>
    <w:rsid w:val="00B77B4F"/>
    <w:rsid w:val="00B805A0"/>
    <w:rsid w:val="00B959FB"/>
    <w:rsid w:val="00BA2E5F"/>
    <w:rsid w:val="00BA5B5C"/>
    <w:rsid w:val="00BB3CB9"/>
    <w:rsid w:val="00BC244E"/>
    <w:rsid w:val="00BC5FEB"/>
    <w:rsid w:val="00BD0072"/>
    <w:rsid w:val="00BD1554"/>
    <w:rsid w:val="00BE089F"/>
    <w:rsid w:val="00C051C7"/>
    <w:rsid w:val="00C163F1"/>
    <w:rsid w:val="00C314AA"/>
    <w:rsid w:val="00C35368"/>
    <w:rsid w:val="00C44A03"/>
    <w:rsid w:val="00C462BA"/>
    <w:rsid w:val="00C53193"/>
    <w:rsid w:val="00C653E2"/>
    <w:rsid w:val="00C6573A"/>
    <w:rsid w:val="00C65AC4"/>
    <w:rsid w:val="00C7660D"/>
    <w:rsid w:val="00C77FA0"/>
    <w:rsid w:val="00C93F24"/>
    <w:rsid w:val="00C95440"/>
    <w:rsid w:val="00CA4D8D"/>
    <w:rsid w:val="00CA5150"/>
    <w:rsid w:val="00CC0062"/>
    <w:rsid w:val="00CC206B"/>
    <w:rsid w:val="00CC2C19"/>
    <w:rsid w:val="00CC7D22"/>
    <w:rsid w:val="00CD2231"/>
    <w:rsid w:val="00CF2F46"/>
    <w:rsid w:val="00CF6EEC"/>
    <w:rsid w:val="00CF78FF"/>
    <w:rsid w:val="00D04180"/>
    <w:rsid w:val="00D04BB2"/>
    <w:rsid w:val="00D05005"/>
    <w:rsid w:val="00D10DE7"/>
    <w:rsid w:val="00D113B2"/>
    <w:rsid w:val="00D13489"/>
    <w:rsid w:val="00D16436"/>
    <w:rsid w:val="00D20D6A"/>
    <w:rsid w:val="00D278C6"/>
    <w:rsid w:val="00D52B20"/>
    <w:rsid w:val="00D547D6"/>
    <w:rsid w:val="00D6499D"/>
    <w:rsid w:val="00D65D4B"/>
    <w:rsid w:val="00D9416C"/>
    <w:rsid w:val="00DA25C1"/>
    <w:rsid w:val="00DB5849"/>
    <w:rsid w:val="00DD1787"/>
    <w:rsid w:val="00DE6C79"/>
    <w:rsid w:val="00DF1018"/>
    <w:rsid w:val="00DF2E81"/>
    <w:rsid w:val="00DF6773"/>
    <w:rsid w:val="00E03FDC"/>
    <w:rsid w:val="00E04FC9"/>
    <w:rsid w:val="00E16716"/>
    <w:rsid w:val="00E2265C"/>
    <w:rsid w:val="00E3564E"/>
    <w:rsid w:val="00E55382"/>
    <w:rsid w:val="00E6650E"/>
    <w:rsid w:val="00E705E6"/>
    <w:rsid w:val="00E76542"/>
    <w:rsid w:val="00E839A1"/>
    <w:rsid w:val="00E83AA9"/>
    <w:rsid w:val="00E93EC0"/>
    <w:rsid w:val="00EA795C"/>
    <w:rsid w:val="00EB07F4"/>
    <w:rsid w:val="00EB3829"/>
    <w:rsid w:val="00EC523E"/>
    <w:rsid w:val="00ED3EEE"/>
    <w:rsid w:val="00EE2BC5"/>
    <w:rsid w:val="00EE6F2B"/>
    <w:rsid w:val="00EF0173"/>
    <w:rsid w:val="00EF0EF8"/>
    <w:rsid w:val="00EF0F14"/>
    <w:rsid w:val="00EF6751"/>
    <w:rsid w:val="00F14800"/>
    <w:rsid w:val="00F25522"/>
    <w:rsid w:val="00F26CFD"/>
    <w:rsid w:val="00F42ED3"/>
    <w:rsid w:val="00F503D7"/>
    <w:rsid w:val="00F50CE2"/>
    <w:rsid w:val="00F577C7"/>
    <w:rsid w:val="00F63412"/>
    <w:rsid w:val="00F767C4"/>
    <w:rsid w:val="00F8106F"/>
    <w:rsid w:val="00F81468"/>
    <w:rsid w:val="00F86224"/>
    <w:rsid w:val="00F93BE5"/>
    <w:rsid w:val="00F96EF0"/>
    <w:rsid w:val="00FA151A"/>
    <w:rsid w:val="00FA4B92"/>
    <w:rsid w:val="00FB333A"/>
    <w:rsid w:val="00FB4F61"/>
    <w:rsid w:val="00FB7E26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2764B"/>
    <w:rPr>
      <w:kern w:val="0"/>
      <w:sz w:val="18"/>
      <w:szCs w:val="20"/>
    </w:rPr>
  </w:style>
  <w:style w:type="character" w:customStyle="1" w:styleId="Char">
    <w:name w:val="批注框文本 Char"/>
    <w:link w:val="a3"/>
    <w:uiPriority w:val="99"/>
    <w:semiHidden/>
    <w:locked/>
    <w:rsid w:val="0032764B"/>
    <w:rPr>
      <w:rFonts w:ascii="Calibri" w:eastAsia="宋体" w:hAnsi="Calibri" w:cs="Times New Roman"/>
      <w:sz w:val="18"/>
    </w:rPr>
  </w:style>
  <w:style w:type="paragraph" w:styleId="a4">
    <w:name w:val="header"/>
    <w:basedOn w:val="a"/>
    <w:link w:val="Char0"/>
    <w:uiPriority w:val="99"/>
    <w:rsid w:val="003D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link w:val="a4"/>
    <w:uiPriority w:val="99"/>
    <w:locked/>
    <w:rsid w:val="003D76E2"/>
    <w:rPr>
      <w:rFonts w:ascii="Calibri" w:eastAsia="宋体" w:hAnsi="Calibri" w:cs="Times New Roman"/>
      <w:sz w:val="18"/>
    </w:rPr>
  </w:style>
  <w:style w:type="paragraph" w:styleId="a5">
    <w:name w:val="footer"/>
    <w:basedOn w:val="a"/>
    <w:link w:val="Char1"/>
    <w:uiPriority w:val="99"/>
    <w:rsid w:val="003D76E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1">
    <w:name w:val="页脚 Char"/>
    <w:link w:val="a5"/>
    <w:uiPriority w:val="99"/>
    <w:locked/>
    <w:rsid w:val="003D76E2"/>
    <w:rPr>
      <w:rFonts w:ascii="Calibri" w:eastAsia="宋体" w:hAnsi="Calibri" w:cs="Times New Roman"/>
      <w:sz w:val="18"/>
    </w:rPr>
  </w:style>
  <w:style w:type="paragraph" w:styleId="a6">
    <w:name w:val="Body Text Indent"/>
    <w:basedOn w:val="a"/>
    <w:link w:val="Char2"/>
    <w:uiPriority w:val="99"/>
    <w:semiHidden/>
    <w:rsid w:val="00B22779"/>
    <w:pPr>
      <w:spacing w:line="600" w:lineRule="exact"/>
      <w:ind w:firstLineChars="200" w:firstLine="640"/>
    </w:pPr>
    <w:rPr>
      <w:rFonts w:ascii="仿宋_GB2312" w:eastAsia="仿宋_GB2312" w:hAnsi="Times New Roman"/>
      <w:kern w:val="0"/>
      <w:sz w:val="20"/>
      <w:szCs w:val="20"/>
    </w:rPr>
  </w:style>
  <w:style w:type="character" w:customStyle="1" w:styleId="Char2">
    <w:name w:val="正文文本缩进 Char"/>
    <w:link w:val="a6"/>
    <w:uiPriority w:val="99"/>
    <w:semiHidden/>
    <w:locked/>
    <w:rsid w:val="00B22779"/>
    <w:rPr>
      <w:rFonts w:ascii="仿宋_GB2312" w:eastAsia="仿宋_GB2312" w:hAnsi="Times New Roman" w:cs="Times New Roman"/>
      <w:sz w:val="20"/>
    </w:rPr>
  </w:style>
  <w:style w:type="paragraph" w:styleId="3">
    <w:name w:val="Body Text 3"/>
    <w:basedOn w:val="a"/>
    <w:link w:val="3Char"/>
    <w:uiPriority w:val="99"/>
    <w:semiHidden/>
    <w:rsid w:val="00B22779"/>
    <w:pPr>
      <w:spacing w:after="120"/>
    </w:pPr>
    <w:rPr>
      <w:kern w:val="0"/>
      <w:sz w:val="16"/>
      <w:szCs w:val="20"/>
    </w:rPr>
  </w:style>
  <w:style w:type="character" w:customStyle="1" w:styleId="3Char">
    <w:name w:val="正文文本 3 Char"/>
    <w:link w:val="3"/>
    <w:uiPriority w:val="99"/>
    <w:semiHidden/>
    <w:locked/>
    <w:rsid w:val="00B22779"/>
    <w:rPr>
      <w:rFonts w:ascii="Calibri" w:eastAsia="宋体" w:hAnsi="Calibri" w:cs="Times New Roman"/>
      <w:sz w:val="16"/>
    </w:rPr>
  </w:style>
  <w:style w:type="table" w:styleId="a7">
    <w:name w:val="Table Grid"/>
    <w:basedOn w:val="a1"/>
    <w:uiPriority w:val="99"/>
    <w:rsid w:val="00FB4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A094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0EF7-C737-4FBD-8BCC-BFCFE8F8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6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温州职业技术学院专业建设绩效考核办法</dc:title>
  <dc:subject/>
  <dc:creator>zbc</dc:creator>
  <cp:keywords/>
  <dc:description/>
  <cp:lastModifiedBy>china</cp:lastModifiedBy>
  <cp:revision>99</cp:revision>
  <cp:lastPrinted>2017-06-29T07:23:00Z</cp:lastPrinted>
  <dcterms:created xsi:type="dcterms:W3CDTF">2015-10-13T05:43:00Z</dcterms:created>
  <dcterms:modified xsi:type="dcterms:W3CDTF">2017-06-29T07:32:00Z</dcterms:modified>
</cp:coreProperties>
</file>