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313" w:beforeLines="100" w:after="0" w:line="240" w:lineRule="auto"/>
        <w:jc w:val="center"/>
        <w:textAlignment w:val="auto"/>
        <w:rPr>
          <w:rFonts w:hint="eastAsia" w:ascii="方正小标宋简体" w:hAnsi="仿宋" w:eastAsia="方正小标宋简体"/>
          <w:sz w:val="40"/>
          <w:szCs w:val="40"/>
        </w:rPr>
      </w:pPr>
      <w:bookmarkStart w:id="0" w:name="_Toc119176803"/>
      <w:bookmarkStart w:id="1" w:name="_Toc286925399"/>
      <w:r>
        <w:rPr>
          <w:rFonts w:hint="eastAsia" w:ascii="方正小标宋简体" w:hAnsi="仿宋" w:eastAsia="方正小标宋简体"/>
          <w:sz w:val="40"/>
          <w:szCs w:val="40"/>
        </w:rPr>
        <w:t>关于举办温州职业技术学院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hint="eastAsia" w:ascii="仿宋_GB2312" w:hAnsi="仿宋" w:eastAsia="仿宋_GB2312"/>
          <w:sz w:val="40"/>
          <w:szCs w:val="40"/>
        </w:rPr>
      </w:pPr>
      <w:r>
        <w:rPr>
          <w:rFonts w:hint="eastAsia" w:ascii="方正小标宋简体" w:hAnsi="仿宋" w:eastAsia="方正小标宋简体"/>
          <w:sz w:val="40"/>
          <w:szCs w:val="40"/>
        </w:rPr>
        <w:t>第</w:t>
      </w:r>
      <w:r>
        <w:rPr>
          <w:rFonts w:hint="eastAsia" w:ascii="方正小标宋简体" w:hAnsi="仿宋" w:eastAsia="方正小标宋简体"/>
          <w:sz w:val="40"/>
          <w:szCs w:val="40"/>
          <w:lang w:eastAsia="zh-CN"/>
        </w:rPr>
        <w:t>二十一</w:t>
      </w:r>
      <w:r>
        <w:rPr>
          <w:rFonts w:hint="eastAsia" w:ascii="方正小标宋简体" w:hAnsi="仿宋" w:eastAsia="方正小标宋简体"/>
          <w:sz w:val="40"/>
          <w:szCs w:val="40"/>
        </w:rPr>
        <w:t>届学生</w:t>
      </w:r>
      <w:r>
        <w:rPr>
          <w:rFonts w:hint="eastAsia" w:ascii="方正小标宋简体" w:hAnsi="仿宋" w:eastAsia="方正小标宋简体"/>
          <w:color w:val="auto"/>
          <w:sz w:val="40"/>
          <w:szCs w:val="40"/>
          <w:highlight w:val="none"/>
          <w:lang w:eastAsia="zh-CN"/>
        </w:rPr>
        <w:t>科技</w:t>
      </w:r>
      <w:r>
        <w:rPr>
          <w:rFonts w:hint="eastAsia" w:ascii="方正小标宋简体" w:hAnsi="仿宋" w:eastAsia="方正小标宋简体"/>
          <w:sz w:val="40"/>
          <w:szCs w:val="40"/>
        </w:rPr>
        <w:t>竞赛的通知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各二级学院：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根据本学期工作安排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，将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于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10月至12月期间举行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温州职业技术学院第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二十一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届学生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科技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竞赛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，现将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有关事项通知如下：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一、竞赛组织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1.二级学院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要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成立学生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科技技能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竞赛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工作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领导小组，负责本部门竞赛项目的</w:t>
      </w:r>
      <w:r>
        <w:rPr>
          <w:rFonts w:hint="eastAsia" w:ascii="仿宋_GB2312" w:hAnsi="宋体" w:eastAsia="仿宋_GB2312"/>
          <w:sz w:val="32"/>
          <w:szCs w:val="32"/>
        </w:rPr>
        <w:t>申报、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命题</w:t>
      </w:r>
      <w:r>
        <w:rPr>
          <w:rFonts w:hint="eastAsia" w:ascii="仿宋_GB2312" w:eastAsia="仿宋_GB2312"/>
          <w:sz w:val="32"/>
          <w:szCs w:val="32"/>
        </w:rPr>
        <w:t>、评审以及检查指导与赛后总结等工作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2.二级学院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要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精心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筹划科技</w:t>
      </w:r>
      <w:r>
        <w:rPr>
          <w:rFonts w:hint="eastAsia" w:ascii="仿宋_GB2312" w:eastAsia="仿宋_GB2312"/>
          <w:sz w:val="32"/>
          <w:szCs w:val="32"/>
        </w:rPr>
        <w:t>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赛项目，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突出专业特点、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体现学生专业技能训练成果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突出操作技能和解决实际问题的能力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赛项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与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国家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教育行政部门主办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国赛、省赛项目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衔接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3.二级学院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要认真组织竞赛，做到公平、公正、客观；要加强校企合作，邀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请企业专家担任竞赛评委，或由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合作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企业提供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实训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设备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奖品等形式联合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举办竞赛项目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二、赛项设置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1.面向全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校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学生的竞赛项目由二级学院提出申请，经教务处审核指定相关二级学院承办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面向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二级学院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学生的竞赛项目由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二级学院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自行组织，每个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专业至少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组织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1个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竞赛项目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并对接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全国职业院校技能大赛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大学生科技竞赛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全国行业</w:t>
      </w:r>
      <w:bookmarkStart w:id="2" w:name="_GoBack"/>
      <w:bookmarkEnd w:id="2"/>
      <w:r>
        <w:rPr>
          <w:rFonts w:hint="eastAsia" w:ascii="仿宋_GB2312" w:hAnsi="仿宋" w:eastAsia="仿宋_GB2312"/>
          <w:color w:val="000000"/>
          <w:sz w:val="32"/>
          <w:szCs w:val="32"/>
        </w:rPr>
        <w:t>职业技能大赛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相关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比赛，竞赛项目见附件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1-4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鼓励各专业将竞赛项目与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实训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课程对接，利用第二课堂、创新工作室等载体开展全员性竞赛培养工作，竞赛成绩与课程考核相结合，按比例申报获奖等级。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三、奖项设置</w:t>
      </w:r>
    </w:p>
    <w:p>
      <w:pPr>
        <w:adjustRightIn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以</w:t>
      </w:r>
      <w:r>
        <w:rPr>
          <w:rFonts w:hint="eastAsia" w:ascii="仿宋_GB2312" w:hAnsi="宋体" w:eastAsia="仿宋_GB2312"/>
          <w:sz w:val="32"/>
          <w:szCs w:val="32"/>
        </w:rPr>
        <w:t>个人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形式参赛的</w:t>
      </w:r>
      <w:r>
        <w:rPr>
          <w:rFonts w:hint="eastAsia" w:ascii="仿宋_GB2312" w:hAnsi="宋体" w:eastAsia="仿宋_GB2312"/>
          <w:sz w:val="32"/>
          <w:szCs w:val="32"/>
        </w:rPr>
        <w:t>竞赛赛项目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参赛人数原则上不少于该专业在校生人数的1/3，按参赛人数的20%设奖，其中一等奖2%，二等奖6%，三等奖12%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以小组或班级为单位参赛的团体竞赛项目原则上参赛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团队</w:t>
      </w:r>
      <w:r>
        <w:rPr>
          <w:rFonts w:hint="eastAsia" w:ascii="仿宋_GB2312" w:hAnsi="宋体" w:eastAsia="仿宋_GB2312"/>
          <w:sz w:val="32"/>
          <w:szCs w:val="32"/>
        </w:rPr>
        <w:t>不少于10个，每组成员不超过4个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</w:rPr>
        <w:t>按参赛单位数的30%设奖，其中一等奖3%，二等奖9%，三等奖18%。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同一参赛项目中，每位参赛选手限报一件作品。对于已参加过往届竞赛但未获奖的作品未经任何修改不得再次参赛，对于已经获得同级别或高于本竞赛奖项的作品也不得参与本竞赛。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教务处负责审核各竞赛项目获奖名单，并报组委会审批，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学校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发文进行表彰。对获奖学生颁发技能荣誉证书，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对获得一等奖的学生给予奖励。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四、其它事项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1.由比赛项目负责人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于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  <w:lang w:val="en-US" w:eastAsia="zh-CN"/>
        </w:rPr>
        <w:t>11月6日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之前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在实训室可视化运行管理平台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填写竞赛项目申请表，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在赛项简介栏目中备注对接国赛或省赛的赛项名称，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经承办二级学院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及教务处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审核后，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由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系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统汇总赛项统计表。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2.比赛项目审核完成后，需根据赛项设置的时间通知学生在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实训室可视化运行管理平台上报名参赛。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.面向全院的竞赛项目,参赛学生中其他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二级学院的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学生人数应占一定的比例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赛项的通知、报名、命题和评审由承办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该赛项的二级学院负责。</w:t>
      </w:r>
    </w:p>
    <w:p>
      <w:pPr>
        <w:spacing w:before="120" w:beforeLines="50"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比赛结束后，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竞赛负责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人应及时在实训室可视化运行管理平台填写竞赛总结表，由系统汇总比赛获奖情况。</w:t>
      </w:r>
    </w:p>
    <w:p>
      <w:pPr>
        <w:spacing w:before="120" w:beforeLines="50"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.教务处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通过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全程监控、随机检查等方式对各赛项进行监督检查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根据其赛项承办的规模、影响力等因素最终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综合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评选出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校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级学生</w:t>
      </w:r>
      <w:r>
        <w:rPr>
          <w:rFonts w:hint="eastAsia" w:ascii="仿宋_GB2312" w:hAnsi="宋体" w:eastAsia="仿宋_GB2312"/>
          <w:sz w:val="32"/>
          <w:szCs w:val="32"/>
        </w:rPr>
        <w:t>科技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竞赛优秀组织奖承办单位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实训室可视化运行管理平台校内竞赛管理模块的操作说明见附件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联系人：李永宁，联系电话：8668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2390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（77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8390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</w:rPr>
        <w:t>附件</w:t>
      </w:r>
      <w:r>
        <w:rPr>
          <w:rFonts w:hint="eastAsia" w:ascii="仿宋_GB2312" w:hAnsi="仿宋" w:eastAsia="仿宋_GB2312"/>
          <w:color w:val="00000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全国职业院校技能大赛赛项目录（2023—2027年）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《2023全国普通高校大学生竞赛分析报告》竞赛目录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304" w:firstLine="0" w:firstLineChars="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《2023全国普通高校大学生竞赛分析报告》观察目录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304" w:firstLine="0" w:firstLineChars="0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4.2023年全国行业职业技能竞赛赛项目录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5.实训室可视化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平台校内竞赛管理模块操作说明</w:t>
      </w:r>
    </w:p>
    <w:p>
      <w:pPr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温州职业技术学院教务处</w:t>
      </w:r>
    </w:p>
    <w:p>
      <w:pPr>
        <w:spacing w:line="360" w:lineRule="auto"/>
        <w:ind w:firstLine="640" w:firstLineChars="200"/>
        <w:jc w:val="right"/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年1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日</w:t>
      </w:r>
    </w:p>
    <w:p>
      <w:pPr>
        <w:pStyle w:val="2"/>
        <w:rPr>
          <w:rFonts w:hint="eastAsia"/>
          <w:lang w:eastAsia="zh-CN"/>
        </w:rPr>
      </w:pPr>
    </w:p>
    <w:bookmarkEnd w:id="1"/>
    <w:p>
      <w:pPr>
        <w:pStyle w:val="2"/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</w:p>
    <w:sectPr>
      <w:footerReference r:id="rId4" w:type="first"/>
      <w:footerReference r:id="rId3" w:type="default"/>
      <w:pgSz w:w="11906" w:h="16838"/>
      <w:pgMar w:top="1327" w:right="1627" w:bottom="1327" w:left="1684" w:header="851" w:footer="992" w:gutter="0"/>
      <w:pgNumType w:fmt="numberInDash"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61629D-49E2-4AA4-A553-1124D68561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5895E9AD-1D19-4F5E-BAB0-EDCE8072C5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41B4E17-26DA-4831-92E8-87E30D5C3E4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EBEBB285-7B4A-4CFA-9C5C-BFC6B28937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1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IcgCpr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11"/>
                      </w:rPr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KnYKTv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zNTRlNTFhMDU1ZjM4ZGZmNGIyOWYwYzY3Yzc1NWMifQ=="/>
  </w:docVars>
  <w:rsids>
    <w:rsidRoot w:val="00C1661E"/>
    <w:rsid w:val="000B6555"/>
    <w:rsid w:val="00190AC2"/>
    <w:rsid w:val="00227F6E"/>
    <w:rsid w:val="003B73C3"/>
    <w:rsid w:val="0046361D"/>
    <w:rsid w:val="004F1399"/>
    <w:rsid w:val="00532623"/>
    <w:rsid w:val="0083000B"/>
    <w:rsid w:val="00953FAC"/>
    <w:rsid w:val="009D75B3"/>
    <w:rsid w:val="00A351D0"/>
    <w:rsid w:val="00A8613E"/>
    <w:rsid w:val="00B83411"/>
    <w:rsid w:val="00BF4374"/>
    <w:rsid w:val="00C1661E"/>
    <w:rsid w:val="00CC11B9"/>
    <w:rsid w:val="00D86DDC"/>
    <w:rsid w:val="00EC2CDC"/>
    <w:rsid w:val="00EE082B"/>
    <w:rsid w:val="00F71562"/>
    <w:rsid w:val="00FF7642"/>
    <w:rsid w:val="011A616B"/>
    <w:rsid w:val="017448DB"/>
    <w:rsid w:val="018F2EE2"/>
    <w:rsid w:val="01F12020"/>
    <w:rsid w:val="02D61879"/>
    <w:rsid w:val="02F3742D"/>
    <w:rsid w:val="032A40AF"/>
    <w:rsid w:val="037A008A"/>
    <w:rsid w:val="03AC10C8"/>
    <w:rsid w:val="03C7086D"/>
    <w:rsid w:val="03CA15DA"/>
    <w:rsid w:val="040D6EAB"/>
    <w:rsid w:val="05084A0F"/>
    <w:rsid w:val="08AE120C"/>
    <w:rsid w:val="0994622C"/>
    <w:rsid w:val="0A4C1970"/>
    <w:rsid w:val="0ABC7141"/>
    <w:rsid w:val="0B204DC9"/>
    <w:rsid w:val="0CDD79D9"/>
    <w:rsid w:val="0D6D1493"/>
    <w:rsid w:val="0E7E2314"/>
    <w:rsid w:val="0F3119D4"/>
    <w:rsid w:val="102E0A73"/>
    <w:rsid w:val="10825C14"/>
    <w:rsid w:val="12004935"/>
    <w:rsid w:val="12625C20"/>
    <w:rsid w:val="127717DE"/>
    <w:rsid w:val="12A22F6F"/>
    <w:rsid w:val="13702B73"/>
    <w:rsid w:val="13910DCB"/>
    <w:rsid w:val="13E552E3"/>
    <w:rsid w:val="1457163D"/>
    <w:rsid w:val="14617E43"/>
    <w:rsid w:val="149B4F82"/>
    <w:rsid w:val="15B40AB2"/>
    <w:rsid w:val="16C33717"/>
    <w:rsid w:val="16E73505"/>
    <w:rsid w:val="18110FA3"/>
    <w:rsid w:val="197A1727"/>
    <w:rsid w:val="19C72CC9"/>
    <w:rsid w:val="1A291B13"/>
    <w:rsid w:val="1B067C6A"/>
    <w:rsid w:val="1B4C2DE6"/>
    <w:rsid w:val="1B4C7085"/>
    <w:rsid w:val="1BEE234F"/>
    <w:rsid w:val="1D675D61"/>
    <w:rsid w:val="1E500DE5"/>
    <w:rsid w:val="1F7759CE"/>
    <w:rsid w:val="20C60109"/>
    <w:rsid w:val="213707EA"/>
    <w:rsid w:val="2162493F"/>
    <w:rsid w:val="21BC08E4"/>
    <w:rsid w:val="22CE51C0"/>
    <w:rsid w:val="22E069FE"/>
    <w:rsid w:val="22E9024C"/>
    <w:rsid w:val="243D4539"/>
    <w:rsid w:val="24A05B35"/>
    <w:rsid w:val="24C0322E"/>
    <w:rsid w:val="24EE22E7"/>
    <w:rsid w:val="2547219C"/>
    <w:rsid w:val="25C91758"/>
    <w:rsid w:val="25DD571A"/>
    <w:rsid w:val="269467C2"/>
    <w:rsid w:val="27D54D51"/>
    <w:rsid w:val="2880121E"/>
    <w:rsid w:val="292B5064"/>
    <w:rsid w:val="29A12D61"/>
    <w:rsid w:val="29FA5D3E"/>
    <w:rsid w:val="2A74772A"/>
    <w:rsid w:val="2A807D8E"/>
    <w:rsid w:val="2C1639BF"/>
    <w:rsid w:val="2DED67C9"/>
    <w:rsid w:val="2F9E5F1A"/>
    <w:rsid w:val="2FBD409D"/>
    <w:rsid w:val="303625F7"/>
    <w:rsid w:val="304339E8"/>
    <w:rsid w:val="309868E8"/>
    <w:rsid w:val="343D4E4F"/>
    <w:rsid w:val="346E0B01"/>
    <w:rsid w:val="348207A6"/>
    <w:rsid w:val="34AB68BC"/>
    <w:rsid w:val="37207869"/>
    <w:rsid w:val="382044D6"/>
    <w:rsid w:val="38240715"/>
    <w:rsid w:val="38A16EEC"/>
    <w:rsid w:val="394D71B0"/>
    <w:rsid w:val="3C1D466B"/>
    <w:rsid w:val="3CAD7EB2"/>
    <w:rsid w:val="3ED454B4"/>
    <w:rsid w:val="4013002A"/>
    <w:rsid w:val="41820362"/>
    <w:rsid w:val="43071444"/>
    <w:rsid w:val="435F4157"/>
    <w:rsid w:val="43B53105"/>
    <w:rsid w:val="44054EA8"/>
    <w:rsid w:val="457A50B8"/>
    <w:rsid w:val="461E795D"/>
    <w:rsid w:val="469D6E49"/>
    <w:rsid w:val="47152E10"/>
    <w:rsid w:val="47D3711A"/>
    <w:rsid w:val="48AD2E29"/>
    <w:rsid w:val="49262D13"/>
    <w:rsid w:val="49E92F6C"/>
    <w:rsid w:val="4D4B4562"/>
    <w:rsid w:val="4ED64F6F"/>
    <w:rsid w:val="4F0039FB"/>
    <w:rsid w:val="4F4150FF"/>
    <w:rsid w:val="4F6C34E7"/>
    <w:rsid w:val="4FF06AAD"/>
    <w:rsid w:val="509F6296"/>
    <w:rsid w:val="50DB62B4"/>
    <w:rsid w:val="51575DB4"/>
    <w:rsid w:val="5200082D"/>
    <w:rsid w:val="526D3010"/>
    <w:rsid w:val="53DC50D8"/>
    <w:rsid w:val="54076076"/>
    <w:rsid w:val="54BD65D9"/>
    <w:rsid w:val="57C0394D"/>
    <w:rsid w:val="57EC13CF"/>
    <w:rsid w:val="58CD18ED"/>
    <w:rsid w:val="58E238F0"/>
    <w:rsid w:val="58EC18A2"/>
    <w:rsid w:val="59644B7F"/>
    <w:rsid w:val="599A0CA4"/>
    <w:rsid w:val="5A793100"/>
    <w:rsid w:val="5A9E1EEF"/>
    <w:rsid w:val="5B2400FB"/>
    <w:rsid w:val="5B2855C7"/>
    <w:rsid w:val="5DA14CA4"/>
    <w:rsid w:val="5E7543DF"/>
    <w:rsid w:val="5E7C3117"/>
    <w:rsid w:val="5ECE3876"/>
    <w:rsid w:val="5FF57D58"/>
    <w:rsid w:val="60DD2D99"/>
    <w:rsid w:val="61CE6C00"/>
    <w:rsid w:val="61E10AE3"/>
    <w:rsid w:val="626D27D3"/>
    <w:rsid w:val="62AD44CF"/>
    <w:rsid w:val="630717FA"/>
    <w:rsid w:val="63777AA6"/>
    <w:rsid w:val="651C6017"/>
    <w:rsid w:val="65675245"/>
    <w:rsid w:val="65B47BA6"/>
    <w:rsid w:val="65E36BF8"/>
    <w:rsid w:val="6670586E"/>
    <w:rsid w:val="674C7EA1"/>
    <w:rsid w:val="67843718"/>
    <w:rsid w:val="68790A5A"/>
    <w:rsid w:val="69126A56"/>
    <w:rsid w:val="694C4C4E"/>
    <w:rsid w:val="6A2B42BA"/>
    <w:rsid w:val="6B831BBD"/>
    <w:rsid w:val="6D1941DC"/>
    <w:rsid w:val="6D484E5B"/>
    <w:rsid w:val="6D8A0616"/>
    <w:rsid w:val="6EC51293"/>
    <w:rsid w:val="6F104CF0"/>
    <w:rsid w:val="6F284BFE"/>
    <w:rsid w:val="6F3772B4"/>
    <w:rsid w:val="701945A0"/>
    <w:rsid w:val="701D080F"/>
    <w:rsid w:val="704B54A4"/>
    <w:rsid w:val="704D5444"/>
    <w:rsid w:val="7132719F"/>
    <w:rsid w:val="71FA35A6"/>
    <w:rsid w:val="72686376"/>
    <w:rsid w:val="728E2B4F"/>
    <w:rsid w:val="72BC4AA5"/>
    <w:rsid w:val="733216E1"/>
    <w:rsid w:val="749E3893"/>
    <w:rsid w:val="754B399B"/>
    <w:rsid w:val="75CF69C2"/>
    <w:rsid w:val="776125DE"/>
    <w:rsid w:val="77C20AE3"/>
    <w:rsid w:val="7A3525A4"/>
    <w:rsid w:val="7BBF5CB6"/>
    <w:rsid w:val="7BC9569A"/>
    <w:rsid w:val="7BF23F53"/>
    <w:rsid w:val="7BFD356A"/>
    <w:rsid w:val="7C57767E"/>
    <w:rsid w:val="7C66710E"/>
    <w:rsid w:val="7CFE2C51"/>
    <w:rsid w:val="7D0313F6"/>
    <w:rsid w:val="7EB030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0"/>
    <w:pPr>
      <w:spacing w:after="120" w:line="480" w:lineRule="auto"/>
    </w:pPr>
  </w:style>
  <w:style w:type="paragraph" w:styleId="7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eastAsia="仿宋_GB2312"/>
      <w:sz w:val="32"/>
      <w:szCs w:val="2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页脚 Char"/>
    <w:link w:val="2"/>
    <w:qFormat/>
    <w:uiPriority w:val="0"/>
    <w:rPr>
      <w:rFonts w:eastAsia="宋体"/>
      <w:kern w:val="2"/>
      <w:sz w:val="18"/>
      <w:szCs w:val="18"/>
      <w:lang w:bidi="ar-SA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table" w:customStyle="1" w:styleId="1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4644</Words>
  <Characters>4893</Characters>
  <Lines>21</Lines>
  <Paragraphs>6</Paragraphs>
  <TotalTime>45</TotalTime>
  <ScaleCrop>false</ScaleCrop>
  <LinksUpToDate>false</LinksUpToDate>
  <CharactersWithSpaces>4944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2019-01-09T09:01:00Z</dcterms:created>
  <dc:creator>董婕</dc:creator>
  <cp:lastModifiedBy>李永宁</cp:lastModifiedBy>
  <cp:lastPrinted>2020-11-23T00:53:00Z</cp:lastPrinted>
  <dcterms:modified xsi:type="dcterms:W3CDTF">2023-10-17T07:39:38Z</dcterms:modified>
  <dc:title>温州职业技术学院文件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C6BE4FD0B8174BC1B96A1A2F2FE8A1C9_13</vt:lpwstr>
  </property>
</Properties>
</file>