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关于举行</w:t>
      </w:r>
      <w:r>
        <w:rPr>
          <w:rFonts w:ascii="黑体" w:hAnsi="黑体" w:eastAsia="黑体" w:cs="黑体"/>
          <w:sz w:val="36"/>
          <w:szCs w:val="36"/>
        </w:rPr>
        <w:t>201</w:t>
      </w:r>
      <w:r>
        <w:rPr>
          <w:rFonts w:hint="eastAsia" w:ascii="黑体" w:hAnsi="黑体" w:eastAsia="黑体" w:cs="黑体"/>
          <w:sz w:val="36"/>
          <w:szCs w:val="36"/>
        </w:rPr>
        <w:t>8年浙江省高职院校技能大赛</w:t>
      </w:r>
    </w:p>
    <w:p>
      <w:pPr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“银行业务综合技能”竞赛的通知</w:t>
      </w:r>
    </w:p>
    <w:p/>
    <w:p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各高职院校：</w:t>
      </w:r>
    </w:p>
    <w:p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根据《关于公布</w:t>
      </w:r>
      <w:r>
        <w:rPr>
          <w:rFonts w:ascii="仿宋" w:hAnsi="仿宋" w:eastAsia="仿宋" w:cs="仿宋"/>
          <w:sz w:val="28"/>
          <w:szCs w:val="28"/>
        </w:rPr>
        <w:t>201</w:t>
      </w:r>
      <w:r>
        <w:rPr>
          <w:rFonts w:hint="eastAsia" w:ascii="仿宋" w:hAnsi="仿宋" w:eastAsia="仿宋" w:cs="仿宋"/>
          <w:sz w:val="28"/>
          <w:szCs w:val="28"/>
        </w:rPr>
        <w:t>8-2020年浙江省高职院校职业技能大赛赛项承办单位的通知》（浙科竞〔</w:t>
      </w:r>
      <w:r>
        <w:rPr>
          <w:rFonts w:ascii="仿宋" w:hAnsi="仿宋" w:eastAsia="仿宋" w:cs="仿宋"/>
          <w:sz w:val="28"/>
          <w:szCs w:val="28"/>
        </w:rPr>
        <w:t>20</w:t>
      </w:r>
      <w:r>
        <w:rPr>
          <w:rFonts w:hint="eastAsia" w:ascii="仿宋" w:hAnsi="仿宋" w:eastAsia="仿宋" w:cs="仿宋"/>
          <w:sz w:val="28"/>
          <w:szCs w:val="28"/>
        </w:rPr>
        <w:t>18〕7号），经研究决定于</w:t>
      </w:r>
      <w:r>
        <w:rPr>
          <w:rFonts w:ascii="仿宋" w:hAnsi="仿宋" w:eastAsia="仿宋" w:cs="仿宋"/>
          <w:sz w:val="28"/>
          <w:szCs w:val="28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月21日在浙江金融职业学院举行</w:t>
      </w:r>
      <w:r>
        <w:rPr>
          <w:rFonts w:ascii="仿宋" w:hAnsi="仿宋" w:eastAsia="仿宋" w:cs="仿宋"/>
          <w:sz w:val="28"/>
          <w:szCs w:val="28"/>
        </w:rPr>
        <w:t>201</w:t>
      </w:r>
      <w:r>
        <w:rPr>
          <w:rFonts w:hint="eastAsia" w:ascii="仿宋" w:hAnsi="仿宋" w:eastAsia="仿宋" w:cs="仿宋"/>
          <w:sz w:val="28"/>
          <w:szCs w:val="28"/>
        </w:rPr>
        <w:t>8年浙江省高职院校技能大赛银行业务综合技能竞赛，现将比赛有关事项通知如下：</w:t>
      </w:r>
    </w:p>
    <w:p>
      <w:pPr>
        <w:spacing w:line="360" w:lineRule="auto"/>
        <w:rPr>
          <w:rFonts w:ascii="仿宋" w:hAnsi="仿宋" w:eastAsia="仿宋" w:cs="仿宋"/>
          <w:b/>
          <w:sz w:val="28"/>
          <w:szCs w:val="28"/>
        </w:rPr>
      </w:pPr>
      <w:r>
        <w:rPr>
          <w:rFonts w:ascii="仿宋" w:hAnsi="仿宋" w:eastAsia="仿宋" w:cs="仿宋"/>
          <w:b/>
          <w:sz w:val="28"/>
          <w:szCs w:val="28"/>
        </w:rPr>
        <w:t xml:space="preserve">    </w:t>
      </w:r>
      <w:r>
        <w:rPr>
          <w:rFonts w:hint="eastAsia" w:ascii="仿宋" w:hAnsi="仿宋" w:eastAsia="仿宋" w:cs="仿宋"/>
          <w:b/>
          <w:sz w:val="28"/>
          <w:szCs w:val="28"/>
        </w:rPr>
        <w:t>一、大赛组织机构</w:t>
      </w:r>
    </w:p>
    <w:p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主办单位：浙江省教育厅</w:t>
      </w:r>
    </w:p>
    <w:p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承办单位：浙江金融职业学院</w:t>
      </w:r>
    </w:p>
    <w:p>
      <w:pPr>
        <w:spacing w:line="360" w:lineRule="auto"/>
        <w:ind w:firstLine="54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协办单位：深圳智盛信息技术股份有限公司</w:t>
      </w:r>
    </w:p>
    <w:p>
      <w:pPr>
        <w:spacing w:line="360" w:lineRule="auto"/>
        <w:ind w:firstLine="54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二、竞赛时间与地点</w:t>
      </w:r>
    </w:p>
    <w:p>
      <w:pPr>
        <w:spacing w:line="360" w:lineRule="auto"/>
        <w:ind w:firstLine="54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报到时间：</w:t>
      </w:r>
      <w:r>
        <w:rPr>
          <w:rFonts w:ascii="仿宋" w:hAnsi="仿宋" w:eastAsia="仿宋" w:cs="仿宋"/>
          <w:sz w:val="28"/>
          <w:szCs w:val="28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0日下午</w:t>
      </w:r>
      <w:r>
        <w:rPr>
          <w:rFonts w:ascii="仿宋" w:hAnsi="仿宋" w:eastAsia="仿宋" w:cs="仿宋"/>
          <w:sz w:val="28"/>
          <w:szCs w:val="28"/>
        </w:rPr>
        <w:t>13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ascii="仿宋" w:hAnsi="仿宋" w:eastAsia="仿宋" w:cs="仿宋"/>
          <w:sz w:val="28"/>
          <w:szCs w:val="28"/>
        </w:rPr>
        <w:t>00-15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ascii="仿宋" w:hAnsi="仿宋" w:eastAsia="仿宋" w:cs="仿宋"/>
          <w:sz w:val="28"/>
          <w:szCs w:val="28"/>
        </w:rPr>
        <w:t>00</w:t>
      </w:r>
    </w:p>
    <w:p>
      <w:pPr>
        <w:spacing w:line="360" w:lineRule="auto"/>
        <w:ind w:firstLine="54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报到地点：浙江金融职业学院汇丰大厦一楼</w:t>
      </w:r>
    </w:p>
    <w:p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 xml:space="preserve">    3.</w:t>
      </w:r>
      <w:r>
        <w:rPr>
          <w:rFonts w:hint="eastAsia" w:ascii="仿宋" w:hAnsi="仿宋" w:eastAsia="仿宋" w:cs="仿宋"/>
          <w:sz w:val="28"/>
          <w:szCs w:val="28"/>
        </w:rPr>
        <w:t>学校地址：杭州市江干区下沙高教园区学源街</w:t>
      </w:r>
      <w:r>
        <w:rPr>
          <w:rFonts w:ascii="仿宋" w:hAnsi="仿宋" w:eastAsia="仿宋" w:cs="仿宋"/>
          <w:sz w:val="28"/>
          <w:szCs w:val="28"/>
        </w:rPr>
        <w:t>118</w:t>
      </w:r>
      <w:r>
        <w:rPr>
          <w:rFonts w:hint="eastAsia" w:ascii="仿宋" w:hAnsi="仿宋" w:eastAsia="仿宋" w:cs="仿宋"/>
          <w:sz w:val="28"/>
          <w:szCs w:val="28"/>
        </w:rPr>
        <w:t>号</w:t>
      </w:r>
    </w:p>
    <w:p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 xml:space="preserve">    4.</w:t>
      </w:r>
      <w:r>
        <w:rPr>
          <w:rFonts w:hint="eastAsia" w:ascii="仿宋" w:hAnsi="仿宋" w:eastAsia="仿宋" w:cs="仿宋"/>
          <w:sz w:val="28"/>
          <w:szCs w:val="28"/>
        </w:rPr>
        <w:t>竞赛时间：</w:t>
      </w:r>
      <w:r>
        <w:rPr>
          <w:rFonts w:ascii="仿宋" w:hAnsi="仿宋" w:eastAsia="仿宋" w:cs="仿宋"/>
          <w:sz w:val="28"/>
          <w:szCs w:val="28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1日</w:t>
      </w:r>
    </w:p>
    <w:p>
      <w:pPr>
        <w:spacing w:line="360" w:lineRule="auto"/>
        <w:rPr>
          <w:rFonts w:ascii="仿宋" w:hAnsi="仿宋" w:eastAsia="仿宋" w:cs="仿宋"/>
          <w:b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 xml:space="preserve">  </w:t>
      </w:r>
      <w:r>
        <w:rPr>
          <w:rFonts w:ascii="仿宋" w:hAnsi="仿宋" w:eastAsia="仿宋" w:cs="仿宋"/>
          <w:b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b/>
          <w:sz w:val="28"/>
          <w:szCs w:val="28"/>
        </w:rPr>
        <w:t>三、竞赛内容与方式</w:t>
      </w:r>
    </w:p>
    <w:p>
      <w:pPr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ascii="仿宋" w:hAnsi="仿宋" w:eastAsia="仿宋" w:cs="仿宋"/>
          <w:color w:val="auto"/>
          <w:sz w:val="28"/>
          <w:szCs w:val="28"/>
        </w:rPr>
        <w:t xml:space="preserve">    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竞赛内容：银行从业知识赛项、银行基本技能赛项、银行业务能力赛项。</w:t>
      </w:r>
    </w:p>
    <w:p>
      <w:pPr>
        <w:snapToGrid w:val="0"/>
        <w:spacing w:line="560" w:lineRule="exact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ascii="仿宋" w:hAnsi="仿宋" w:eastAsia="仿宋" w:cs="仿宋"/>
          <w:sz w:val="30"/>
          <w:szCs w:val="30"/>
        </w:rPr>
        <w:t xml:space="preserve">   </w:t>
      </w:r>
      <w:r>
        <w:rPr>
          <w:rFonts w:hint="eastAsia" w:ascii="仿宋" w:hAnsi="仿宋" w:eastAsia="仿宋" w:cs="仿宋"/>
          <w:sz w:val="30"/>
          <w:szCs w:val="30"/>
        </w:rPr>
        <w:t>竞赛方式：</w:t>
      </w:r>
      <w:r>
        <w:rPr>
          <w:rFonts w:hint="eastAsia" w:ascii="仿宋" w:hAnsi="仿宋" w:eastAsia="仿宋" w:cs="仿宋"/>
          <w:sz w:val="28"/>
          <w:szCs w:val="28"/>
        </w:rPr>
        <w:t>浙江省内高等职业院校报名组队参</w:t>
      </w:r>
      <w:r>
        <w:rPr>
          <w:rFonts w:hint="eastAsia" w:ascii="仿宋" w:hAnsi="仿宋" w:eastAsia="仿宋" w:cs="仿宋"/>
          <w:sz w:val="30"/>
          <w:szCs w:val="30"/>
        </w:rPr>
        <w:t>赛，不得跨校组队。每所院校可选派</w:t>
      </w:r>
      <w:r>
        <w:rPr>
          <w:rFonts w:ascii="仿宋" w:hAnsi="仿宋" w:eastAsia="仿宋" w:cs="仿宋"/>
          <w:sz w:val="30"/>
          <w:szCs w:val="30"/>
        </w:rPr>
        <w:t>1</w:t>
      </w:r>
      <w:r>
        <w:rPr>
          <w:rFonts w:hint="eastAsia" w:ascii="仿宋" w:hAnsi="仿宋" w:eastAsia="仿宋" w:cs="仿宋"/>
          <w:sz w:val="30"/>
          <w:szCs w:val="30"/>
        </w:rPr>
        <w:t>-2支参赛队，每支参赛队由</w:t>
      </w:r>
      <w:r>
        <w:rPr>
          <w:rFonts w:ascii="仿宋" w:hAnsi="仿宋" w:eastAsia="仿宋" w:cs="仿宋"/>
          <w:sz w:val="30"/>
          <w:szCs w:val="30"/>
        </w:rPr>
        <w:t>4</w:t>
      </w:r>
      <w:r>
        <w:rPr>
          <w:rFonts w:hint="eastAsia" w:ascii="仿宋" w:hAnsi="仿宋" w:eastAsia="仿宋" w:cs="仿宋"/>
          <w:sz w:val="30"/>
          <w:szCs w:val="30"/>
        </w:rPr>
        <w:t>名选手组成，须为同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校在籍学生，性别和年级不限，每支参赛队可配</w:t>
      </w:r>
      <w:r>
        <w:rPr>
          <w:rFonts w:ascii="仿宋" w:hAnsi="仿宋" w:eastAsia="仿宋" w:cs="仿宋"/>
          <w:color w:val="auto"/>
          <w:sz w:val="30"/>
          <w:szCs w:val="30"/>
        </w:rPr>
        <w:t>1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名领队、</w:t>
      </w:r>
      <w:r>
        <w:rPr>
          <w:rFonts w:ascii="仿宋" w:hAnsi="仿宋" w:eastAsia="仿宋" w:cs="仿宋"/>
          <w:color w:val="auto"/>
          <w:sz w:val="30"/>
          <w:szCs w:val="30"/>
        </w:rPr>
        <w:t>2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名指导教师，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领队可由指导老师兼任。</w:t>
      </w:r>
    </w:p>
    <w:p>
      <w:pPr>
        <w:snapToGrid w:val="0"/>
        <w:spacing w:line="560" w:lineRule="exact"/>
        <w:ind w:firstLine="600" w:firstLineChars="200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银行从业知识赛项、银行基本技能赛项和银行业务能力赛项均由每支参赛队</w:t>
      </w:r>
      <w:r>
        <w:rPr>
          <w:rFonts w:ascii="仿宋" w:hAnsi="仿宋" w:eastAsia="仿宋" w:cs="仿宋"/>
          <w:color w:val="auto"/>
          <w:sz w:val="30"/>
          <w:szCs w:val="30"/>
        </w:rPr>
        <w:t>4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名选手分别独立完成。其中，银行基本技能赛项由每位参赛选手选择传票算、字符输入、手工点钞、货币防伪与鉴别四个单项的其中一项，不得重复。</w:t>
      </w:r>
    </w:p>
    <w:p>
      <w:pPr>
        <w:spacing w:line="360" w:lineRule="auto"/>
        <w:rPr>
          <w:rFonts w:ascii="仿宋" w:hAnsi="仿宋" w:eastAsia="仿宋" w:cs="仿宋"/>
          <w:b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 xml:space="preserve">    </w:t>
      </w:r>
      <w:r>
        <w:rPr>
          <w:rFonts w:hint="eastAsia" w:ascii="仿宋" w:hAnsi="仿宋" w:eastAsia="仿宋" w:cs="仿宋"/>
          <w:b/>
          <w:sz w:val="28"/>
          <w:szCs w:val="28"/>
        </w:rPr>
        <w:t>四、奖项设置</w:t>
      </w:r>
    </w:p>
    <w:p>
      <w:pPr>
        <w:spacing w:line="360" w:lineRule="auto"/>
        <w:ind w:firstLine="56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本赛项只设团体奖，以参赛队总数为基数，分设一、二、三等奖，获奖比例分别为</w:t>
      </w:r>
      <w:r>
        <w:rPr>
          <w:rFonts w:ascii="仿宋" w:hAnsi="仿宋" w:eastAsia="仿宋" w:cs="仿宋"/>
          <w:sz w:val="28"/>
          <w:szCs w:val="28"/>
        </w:rPr>
        <w:t>10%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ascii="仿宋" w:hAnsi="仿宋" w:eastAsia="仿宋" w:cs="仿宋"/>
          <w:sz w:val="28"/>
          <w:szCs w:val="28"/>
        </w:rPr>
        <w:t>20%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ascii="仿宋" w:hAnsi="仿宋" w:eastAsia="仿宋" w:cs="仿宋"/>
          <w:sz w:val="28"/>
          <w:szCs w:val="28"/>
        </w:rPr>
        <w:t>30%</w:t>
      </w:r>
      <w:r>
        <w:rPr>
          <w:rFonts w:hint="eastAsia" w:ascii="仿宋" w:hAnsi="仿宋" w:eastAsia="仿宋" w:cs="仿宋"/>
          <w:sz w:val="28"/>
          <w:szCs w:val="28"/>
        </w:rPr>
        <w:t>（小数点后四舍五入），根据团体竞赛总成绩高低顺序排定获奖队伍。</w:t>
      </w:r>
    </w:p>
    <w:p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参加国赛的代表队由省教育厅根据比赛成绩和国赛文件要求确定。</w:t>
      </w:r>
    </w:p>
    <w:p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 xml:space="preserve">   </w:t>
      </w:r>
      <w:r>
        <w:rPr>
          <w:rFonts w:ascii="仿宋" w:hAnsi="仿宋" w:eastAsia="仿宋" w:cs="仿宋"/>
          <w:b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/>
          <w:sz w:val="28"/>
          <w:szCs w:val="28"/>
        </w:rPr>
        <w:t>五、参赛对象与正式报名</w:t>
      </w:r>
    </w:p>
    <w:p>
      <w:pPr>
        <w:spacing w:line="360" w:lineRule="auto"/>
        <w:ind w:firstLine="57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浙江省内高等职业院校报名组队参加，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每所院校可报</w:t>
      </w:r>
      <w:r>
        <w:rPr>
          <w:rFonts w:ascii="仿宋" w:hAnsi="仿宋" w:eastAsia="仿宋" w:cs="仿宋"/>
          <w:color w:val="000000" w:themeColor="text1"/>
          <w:sz w:val="28"/>
          <w:szCs w:val="28"/>
        </w:rPr>
        <w:t>1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-2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支参赛队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，每支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参赛队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指导老师</w:t>
      </w:r>
      <w:r>
        <w:rPr>
          <w:rFonts w:ascii="仿宋" w:hAnsi="仿宋" w:eastAsia="仿宋" w:cs="仿宋"/>
          <w:color w:val="000000" w:themeColor="text1"/>
          <w:sz w:val="28"/>
          <w:szCs w:val="28"/>
        </w:rPr>
        <w:t>2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名、参赛选手</w:t>
      </w:r>
      <w:r>
        <w:rPr>
          <w:rFonts w:ascii="仿宋" w:hAnsi="仿宋" w:eastAsia="仿宋" w:cs="仿宋"/>
          <w:color w:val="000000" w:themeColor="text1"/>
          <w:sz w:val="28"/>
          <w:szCs w:val="28"/>
        </w:rPr>
        <w:t>4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名，</w:t>
      </w:r>
      <w:r>
        <w:rPr>
          <w:rFonts w:hint="eastAsia" w:ascii="仿宋" w:hAnsi="仿宋" w:eastAsia="仿宋" w:cs="仿宋"/>
          <w:sz w:val="28"/>
          <w:szCs w:val="28"/>
        </w:rPr>
        <w:t>领队可由指导老师兼任。参赛选手须为</w:t>
      </w:r>
      <w:r>
        <w:rPr>
          <w:rFonts w:hint="eastAsia" w:ascii="仿宋" w:hAnsi="仿宋" w:eastAsia="仿宋" w:cs="仿宋"/>
          <w:sz w:val="30"/>
          <w:szCs w:val="30"/>
        </w:rPr>
        <w:t>同校在籍学生，性别和年级不限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 xml:space="preserve">    2.</w:t>
      </w:r>
      <w:r>
        <w:rPr>
          <w:rFonts w:hint="eastAsia" w:ascii="仿宋" w:hAnsi="仿宋" w:eastAsia="仿宋" w:cs="仿宋"/>
          <w:sz w:val="28"/>
          <w:szCs w:val="28"/>
        </w:rPr>
        <w:t>各参赛代表队须填写参赛队伍报名表并加盖单位公章，于</w:t>
      </w:r>
      <w:r>
        <w:rPr>
          <w:rFonts w:ascii="仿宋" w:hAnsi="仿宋" w:eastAsia="仿宋" w:cs="仿宋"/>
          <w:sz w:val="28"/>
          <w:szCs w:val="28"/>
        </w:rPr>
        <w:t>201</w:t>
      </w:r>
      <w:r>
        <w:rPr>
          <w:rFonts w:hint="eastAsia" w:ascii="仿宋" w:hAnsi="仿宋" w:eastAsia="仿宋" w:cs="仿宋"/>
          <w:sz w:val="28"/>
          <w:szCs w:val="28"/>
        </w:rPr>
        <w:t>8年</w:t>
      </w:r>
      <w:r>
        <w:rPr>
          <w:rFonts w:ascii="仿宋" w:hAnsi="仿宋" w:eastAsia="仿宋" w:cs="仿宋"/>
          <w:sz w:val="28"/>
          <w:szCs w:val="28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ascii="仿宋" w:hAnsi="仿宋" w:eastAsia="仿宋" w:cs="仿宋"/>
          <w:sz w:val="28"/>
          <w:szCs w:val="28"/>
        </w:rPr>
        <w:t>10</w:t>
      </w:r>
      <w:r>
        <w:rPr>
          <w:rFonts w:hint="eastAsia" w:ascii="仿宋" w:hAnsi="仿宋" w:eastAsia="仿宋" w:cs="仿宋"/>
          <w:sz w:val="28"/>
          <w:szCs w:val="28"/>
        </w:rPr>
        <w:t>日前将报名信息电子表格（附件</w:t>
      </w:r>
      <w:r>
        <w:rPr>
          <w:rFonts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）发到电子邮箱：zjjrylxy@126.com，同时将报名表格统一函寄浙江金融职业学院，逾期不再受理。本次竞赛不收取报名费、参赛费，承办院校免费提供比赛当日中餐以及竞赛现场的饮用水，参赛队伍的交通费和其他食宿费自理。</w:t>
      </w:r>
    </w:p>
    <w:p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报名表邮寄地址：杭州市江干区下沙高教园区学源街</w:t>
      </w:r>
      <w:r>
        <w:rPr>
          <w:rFonts w:ascii="仿宋" w:hAnsi="仿宋" w:eastAsia="仿宋" w:cs="仿宋"/>
          <w:sz w:val="28"/>
          <w:szCs w:val="28"/>
        </w:rPr>
        <w:t>118</w:t>
      </w:r>
      <w:r>
        <w:rPr>
          <w:rFonts w:hint="eastAsia" w:ascii="仿宋" w:hAnsi="仿宋" w:eastAsia="仿宋" w:cs="仿宋"/>
          <w:sz w:val="28"/>
          <w:szCs w:val="28"/>
        </w:rPr>
        <w:t>号浙江金融职业学院银领学院  钱奕晴老师收，邮编：</w:t>
      </w:r>
      <w:r>
        <w:rPr>
          <w:rFonts w:ascii="仿宋" w:hAnsi="仿宋" w:eastAsia="仿宋" w:cs="仿宋"/>
          <w:sz w:val="28"/>
          <w:szCs w:val="28"/>
        </w:rPr>
        <w:t>310018</w:t>
      </w:r>
      <w:r>
        <w:rPr>
          <w:rFonts w:hint="eastAsia" w:ascii="仿宋" w:hAnsi="仿宋" w:eastAsia="仿宋" w:cs="仿宋"/>
          <w:sz w:val="28"/>
          <w:szCs w:val="28"/>
        </w:rPr>
        <w:t>，联系电话：</w:t>
      </w:r>
      <w:r>
        <w:rPr>
          <w:rFonts w:ascii="仿宋" w:hAnsi="仿宋" w:eastAsia="仿宋" w:cs="仿宋"/>
          <w:sz w:val="28"/>
          <w:szCs w:val="28"/>
        </w:rPr>
        <w:t>0571-86739398</w:t>
      </w:r>
      <w:r>
        <w:rPr>
          <w:rFonts w:hint="eastAsia" w:ascii="仿宋" w:hAnsi="仿宋" w:eastAsia="仿宋" w:cs="仿宋"/>
          <w:sz w:val="28"/>
          <w:szCs w:val="28"/>
        </w:rPr>
        <w:t>。为便于收取，报名资料请采用邮政</w:t>
      </w:r>
      <w:r>
        <w:rPr>
          <w:rFonts w:ascii="仿宋" w:hAnsi="仿宋" w:eastAsia="仿宋" w:cs="仿宋"/>
          <w:sz w:val="28"/>
          <w:szCs w:val="28"/>
        </w:rPr>
        <w:t>EMS</w:t>
      </w:r>
      <w:r>
        <w:rPr>
          <w:rFonts w:hint="eastAsia" w:ascii="仿宋" w:hAnsi="仿宋" w:eastAsia="仿宋" w:cs="仿宋"/>
          <w:sz w:val="28"/>
          <w:szCs w:val="28"/>
        </w:rPr>
        <w:t>邮寄方式。</w:t>
      </w:r>
    </w:p>
    <w:p>
      <w:pPr>
        <w:spacing w:line="360" w:lineRule="auto"/>
        <w:rPr>
          <w:rFonts w:ascii="仿宋" w:hAnsi="仿宋" w:eastAsia="仿宋" w:cs="仿宋"/>
          <w:b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 xml:space="preserve">    </w:t>
      </w:r>
      <w:r>
        <w:rPr>
          <w:rFonts w:hint="eastAsia" w:ascii="仿宋" w:hAnsi="仿宋" w:eastAsia="仿宋" w:cs="仿宋"/>
          <w:b/>
          <w:sz w:val="28"/>
          <w:szCs w:val="28"/>
        </w:rPr>
        <w:t>六、赛前说明会</w:t>
      </w:r>
    </w:p>
    <w:p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参加人员：各参赛院校指导老师</w:t>
      </w:r>
    </w:p>
    <w:p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会议时间：</w:t>
      </w:r>
      <w:r>
        <w:rPr>
          <w:rFonts w:ascii="仿宋" w:hAnsi="仿宋" w:eastAsia="仿宋" w:cs="仿宋"/>
          <w:sz w:val="28"/>
          <w:szCs w:val="28"/>
        </w:rPr>
        <w:t>201</w:t>
      </w:r>
      <w:r>
        <w:rPr>
          <w:rFonts w:hint="eastAsia" w:ascii="仿宋" w:hAnsi="仿宋" w:eastAsia="仿宋" w:cs="仿宋"/>
          <w:sz w:val="28"/>
          <w:szCs w:val="28"/>
        </w:rPr>
        <w:t>8年4月3日下午</w:t>
      </w:r>
      <w:r>
        <w:rPr>
          <w:rFonts w:ascii="仿宋" w:hAnsi="仿宋" w:eastAsia="仿宋" w:cs="仿宋"/>
          <w:sz w:val="28"/>
          <w:szCs w:val="28"/>
        </w:rPr>
        <w:t>14:00——16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ascii="仿宋" w:hAnsi="仿宋" w:eastAsia="仿宋" w:cs="仿宋"/>
          <w:sz w:val="28"/>
          <w:szCs w:val="28"/>
        </w:rPr>
        <w:t>00</w:t>
      </w:r>
    </w:p>
    <w:p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会议地点：浙江金融职业学院光大教学楼</w:t>
      </w:r>
      <w:r>
        <w:rPr>
          <w:rFonts w:ascii="仿宋" w:hAnsi="仿宋" w:eastAsia="仿宋" w:cs="仿宋"/>
          <w:sz w:val="28"/>
          <w:szCs w:val="28"/>
        </w:rPr>
        <w:t>9205</w:t>
      </w:r>
      <w:r>
        <w:rPr>
          <w:rFonts w:hint="eastAsia" w:ascii="仿宋" w:hAnsi="仿宋" w:eastAsia="仿宋" w:cs="仿宋"/>
          <w:sz w:val="28"/>
          <w:szCs w:val="28"/>
        </w:rPr>
        <w:t>教室</w:t>
      </w:r>
    </w:p>
    <w:p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请各参赛院校根据竞赛需要安排指导老师参加。</w:t>
      </w:r>
    </w:p>
    <w:p>
      <w:pPr>
        <w:spacing w:line="360" w:lineRule="auto"/>
        <w:rPr>
          <w:rFonts w:ascii="仿宋" w:hAnsi="仿宋" w:eastAsia="仿宋" w:cs="仿宋"/>
          <w:b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 xml:space="preserve">    </w:t>
      </w:r>
      <w:r>
        <w:rPr>
          <w:rFonts w:hint="eastAsia" w:ascii="仿宋" w:hAnsi="仿宋" w:eastAsia="仿宋" w:cs="仿宋"/>
          <w:b/>
          <w:sz w:val="28"/>
          <w:szCs w:val="28"/>
        </w:rPr>
        <w:t>七、赛区组委会联系方式</w:t>
      </w:r>
    </w:p>
    <w:p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 xml:space="preserve">     1.</w:t>
      </w:r>
      <w:r>
        <w:rPr>
          <w:rFonts w:hint="eastAsia" w:ascii="仿宋" w:hAnsi="仿宋" w:eastAsia="仿宋" w:cs="仿宋"/>
          <w:sz w:val="28"/>
          <w:szCs w:val="28"/>
        </w:rPr>
        <w:t>闾老师（</w:t>
      </w:r>
      <w:r>
        <w:rPr>
          <w:rFonts w:ascii="仿宋" w:hAnsi="仿宋" w:eastAsia="仿宋" w:cs="仿宋"/>
          <w:sz w:val="28"/>
          <w:szCs w:val="28"/>
        </w:rPr>
        <w:t>0571-86739393</w:t>
      </w:r>
      <w:r>
        <w:rPr>
          <w:rFonts w:hint="eastAsia" w:ascii="仿宋" w:hAnsi="仿宋" w:eastAsia="仿宋" w:cs="仿宋"/>
          <w:sz w:val="28"/>
          <w:szCs w:val="28"/>
        </w:rPr>
        <w:t>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会务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 xml:space="preserve">     2.</w:t>
      </w:r>
      <w:r>
        <w:rPr>
          <w:rFonts w:hint="eastAsia" w:ascii="仿宋" w:hAnsi="仿宋" w:eastAsia="仿宋" w:cs="仿宋"/>
          <w:sz w:val="28"/>
          <w:szCs w:val="28"/>
        </w:rPr>
        <w:t>钱老师（</w:t>
      </w:r>
      <w:r>
        <w:rPr>
          <w:rFonts w:ascii="仿宋" w:hAnsi="仿宋" w:eastAsia="仿宋" w:cs="仿宋"/>
          <w:sz w:val="28"/>
          <w:szCs w:val="28"/>
        </w:rPr>
        <w:t>0571-86739398</w:t>
      </w:r>
      <w:r>
        <w:rPr>
          <w:rFonts w:hint="eastAsia" w:ascii="仿宋" w:hAnsi="仿宋" w:eastAsia="仿宋" w:cs="仿宋"/>
          <w:sz w:val="28"/>
          <w:szCs w:val="28"/>
        </w:rPr>
        <w:t>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业务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 xml:space="preserve">     3.</w:t>
      </w:r>
      <w:r>
        <w:rPr>
          <w:rFonts w:hint="eastAsia" w:ascii="仿宋" w:hAnsi="仿宋" w:eastAsia="仿宋" w:cs="仿宋"/>
          <w:sz w:val="28"/>
          <w:szCs w:val="28"/>
        </w:rPr>
        <w:t>大赛指导老师</w:t>
      </w:r>
      <w:r>
        <w:rPr>
          <w:rFonts w:ascii="仿宋" w:hAnsi="仿宋" w:eastAsia="仿宋" w:cs="仿宋"/>
          <w:sz w:val="28"/>
          <w:szCs w:val="28"/>
        </w:rPr>
        <w:t>QQ</w:t>
      </w:r>
      <w:r>
        <w:rPr>
          <w:rFonts w:hint="eastAsia" w:ascii="仿宋" w:hAnsi="仿宋" w:eastAsia="仿宋" w:cs="仿宋"/>
          <w:sz w:val="28"/>
          <w:szCs w:val="28"/>
        </w:rPr>
        <w:t>群：</w:t>
      </w:r>
      <w:r>
        <w:rPr>
          <w:rFonts w:ascii="仿宋" w:hAnsi="仿宋" w:eastAsia="仿宋" w:cs="仿宋"/>
          <w:sz w:val="28"/>
          <w:szCs w:val="28"/>
        </w:rPr>
        <w:t>328183154</w:t>
      </w:r>
    </w:p>
    <w:p>
      <w:pPr>
        <w:spacing w:line="360" w:lineRule="auto"/>
        <w:rPr>
          <w:rFonts w:ascii="仿宋" w:hAnsi="仿宋" w:eastAsia="仿宋" w:cs="仿宋"/>
          <w:b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 xml:space="preserve">    </w:t>
      </w:r>
      <w:r>
        <w:rPr>
          <w:rFonts w:hint="eastAsia" w:ascii="仿宋" w:hAnsi="仿宋" w:eastAsia="仿宋" w:cs="仿宋"/>
          <w:b/>
          <w:sz w:val="28"/>
          <w:szCs w:val="28"/>
        </w:rPr>
        <w:t>八、竞赛信息披露</w:t>
      </w:r>
    </w:p>
    <w:p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浙江金融职业学院将及时发布竞赛相关文件</w:t>
      </w:r>
      <w:r>
        <w:rPr>
          <w:rFonts w:ascii="仿宋" w:hAnsi="仿宋" w:eastAsia="仿宋" w:cs="仿宋"/>
          <w:sz w:val="28"/>
          <w:szCs w:val="28"/>
        </w:rPr>
        <w:t>(</w:t>
      </w:r>
      <w:r>
        <w:rPr>
          <w:rFonts w:hint="eastAsia" w:ascii="仿宋" w:hAnsi="仿宋" w:eastAsia="仿宋" w:cs="仿宋"/>
          <w:sz w:val="28"/>
          <w:szCs w:val="28"/>
        </w:rPr>
        <w:t>日程安排、报到信息、酒店安排等），可直接登录浙江金融职业学院银领学院官方网站（网址：</w:t>
      </w:r>
      <w:r>
        <w:rPr>
          <w:rFonts w:ascii="仿宋" w:hAnsi="仿宋" w:eastAsia="仿宋" w:cs="仿宋"/>
          <w:sz w:val="28"/>
          <w:szCs w:val="28"/>
        </w:rPr>
        <w:t>http://ylxy.zfc.edu.cn/</w:t>
      </w:r>
      <w:r>
        <w:rPr>
          <w:rFonts w:hint="eastAsia" w:ascii="仿宋" w:hAnsi="仿宋" w:eastAsia="仿宋" w:cs="仿宋"/>
          <w:sz w:val="28"/>
          <w:szCs w:val="28"/>
        </w:rPr>
        <w:t>）“通知公告”栏目查看。</w:t>
      </w:r>
    </w:p>
    <w:p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附件1：“银行业务综合技能”赛项规程</w:t>
      </w:r>
      <w:bookmarkStart w:id="0" w:name="_GoBack"/>
      <w:bookmarkEnd w:id="0"/>
    </w:p>
    <w:p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附件2：赛前说明会邀请函及报名回执</w:t>
      </w:r>
    </w:p>
    <w:p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附件3：“银行业务综合技能”竞赛参赛队伍报名表</w:t>
      </w:r>
    </w:p>
    <w:p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 xml:space="preserve">                    201</w:t>
      </w:r>
      <w:r>
        <w:rPr>
          <w:rFonts w:hint="eastAsia" w:ascii="仿宋" w:hAnsi="仿宋" w:eastAsia="仿宋" w:cs="仿宋"/>
          <w:sz w:val="28"/>
          <w:szCs w:val="28"/>
        </w:rPr>
        <w:t>8年浙江省银行业务综合技能竞赛执委会</w:t>
      </w:r>
    </w:p>
    <w:p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 xml:space="preserve">                                    </w:t>
      </w:r>
      <w:r>
        <w:rPr>
          <w:rFonts w:hint="eastAsia" w:ascii="仿宋" w:hAnsi="仿宋" w:eastAsia="仿宋" w:cs="仿宋"/>
          <w:sz w:val="28"/>
          <w:szCs w:val="28"/>
        </w:rPr>
        <w:t>二〇一八年三月二十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8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76300FA7"/>
    <w:rsid w:val="00025623"/>
    <w:rsid w:val="00077A18"/>
    <w:rsid w:val="00084FBB"/>
    <w:rsid w:val="001053AA"/>
    <w:rsid w:val="00136897"/>
    <w:rsid w:val="00171665"/>
    <w:rsid w:val="001E1DC2"/>
    <w:rsid w:val="001E285C"/>
    <w:rsid w:val="0025447D"/>
    <w:rsid w:val="002E16AA"/>
    <w:rsid w:val="0030137F"/>
    <w:rsid w:val="003074DF"/>
    <w:rsid w:val="0036533B"/>
    <w:rsid w:val="00382169"/>
    <w:rsid w:val="003F0334"/>
    <w:rsid w:val="00403641"/>
    <w:rsid w:val="0047392A"/>
    <w:rsid w:val="0049043A"/>
    <w:rsid w:val="00494D64"/>
    <w:rsid w:val="00497559"/>
    <w:rsid w:val="004B2950"/>
    <w:rsid w:val="004D25F5"/>
    <w:rsid w:val="005118BF"/>
    <w:rsid w:val="0054071F"/>
    <w:rsid w:val="00550509"/>
    <w:rsid w:val="005B31D4"/>
    <w:rsid w:val="005D6BB4"/>
    <w:rsid w:val="005E7C2F"/>
    <w:rsid w:val="00622976"/>
    <w:rsid w:val="00654E24"/>
    <w:rsid w:val="00691870"/>
    <w:rsid w:val="00702CB5"/>
    <w:rsid w:val="00715747"/>
    <w:rsid w:val="00751D23"/>
    <w:rsid w:val="007760A1"/>
    <w:rsid w:val="007A1D54"/>
    <w:rsid w:val="007A38FA"/>
    <w:rsid w:val="007C4CEB"/>
    <w:rsid w:val="00802EA8"/>
    <w:rsid w:val="00824BAE"/>
    <w:rsid w:val="00843049"/>
    <w:rsid w:val="00853FB9"/>
    <w:rsid w:val="00856123"/>
    <w:rsid w:val="008E4216"/>
    <w:rsid w:val="009207CC"/>
    <w:rsid w:val="00956FC3"/>
    <w:rsid w:val="009916ED"/>
    <w:rsid w:val="009F5916"/>
    <w:rsid w:val="00A179D7"/>
    <w:rsid w:val="00A94FD5"/>
    <w:rsid w:val="00A96988"/>
    <w:rsid w:val="00AA022F"/>
    <w:rsid w:val="00AB0F6E"/>
    <w:rsid w:val="00B45A83"/>
    <w:rsid w:val="00B93E3A"/>
    <w:rsid w:val="00BB2F76"/>
    <w:rsid w:val="00BD265E"/>
    <w:rsid w:val="00C15256"/>
    <w:rsid w:val="00C8501E"/>
    <w:rsid w:val="00CA3A7C"/>
    <w:rsid w:val="00CF108F"/>
    <w:rsid w:val="00D307FD"/>
    <w:rsid w:val="00DB325A"/>
    <w:rsid w:val="00DC0CA0"/>
    <w:rsid w:val="00E34B70"/>
    <w:rsid w:val="00E8065C"/>
    <w:rsid w:val="00E9715C"/>
    <w:rsid w:val="00EA28F4"/>
    <w:rsid w:val="00EC78B1"/>
    <w:rsid w:val="00F74B6C"/>
    <w:rsid w:val="00F8663C"/>
    <w:rsid w:val="00FB16E2"/>
    <w:rsid w:val="00FC4274"/>
    <w:rsid w:val="00FD7FD1"/>
    <w:rsid w:val="00FF5AF2"/>
    <w:rsid w:val="02384348"/>
    <w:rsid w:val="058900B1"/>
    <w:rsid w:val="075D28CC"/>
    <w:rsid w:val="0AF06318"/>
    <w:rsid w:val="144C35AC"/>
    <w:rsid w:val="14683147"/>
    <w:rsid w:val="1D164D76"/>
    <w:rsid w:val="2394204B"/>
    <w:rsid w:val="2887148E"/>
    <w:rsid w:val="29AB2B4B"/>
    <w:rsid w:val="2F1978DD"/>
    <w:rsid w:val="2FF71607"/>
    <w:rsid w:val="304F1959"/>
    <w:rsid w:val="30E41716"/>
    <w:rsid w:val="31AD298F"/>
    <w:rsid w:val="33687CDD"/>
    <w:rsid w:val="44567919"/>
    <w:rsid w:val="57FD7762"/>
    <w:rsid w:val="5E5205A8"/>
    <w:rsid w:val="63C56703"/>
    <w:rsid w:val="740D4D90"/>
    <w:rsid w:val="76300FA7"/>
    <w:rsid w:val="78334FCF"/>
    <w:rsid w:val="799262F9"/>
    <w:rsid w:val="7C1B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locked/>
    <w:uiPriority w:val="99"/>
    <w:rPr>
      <w:rFonts w:ascii="Calibri" w:hAnsi="Calibri" w:cs="Times New Roman"/>
      <w:sz w:val="18"/>
      <w:szCs w:val="18"/>
    </w:rPr>
  </w:style>
  <w:style w:type="character" w:customStyle="1" w:styleId="8">
    <w:name w:val="页脚 Char"/>
    <w:basedOn w:val="4"/>
    <w:link w:val="2"/>
    <w:semiHidden/>
    <w:qFormat/>
    <w:locked/>
    <w:uiPriority w:val="99"/>
    <w:rPr>
      <w:rFonts w:ascii="Calibri" w:hAnsi="Calibri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3</Pages>
  <Words>235</Words>
  <Characters>1341</Characters>
  <Lines>11</Lines>
  <Paragraphs>3</Paragraphs>
  <ScaleCrop>false</ScaleCrop>
  <LinksUpToDate>false</LinksUpToDate>
  <CharactersWithSpaces>1573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2017-03-06T02:39:00Z</dcterms:created>
  <dc:creator>shawr</dc:creator>
  <cp:lastModifiedBy>wzhuhua</cp:lastModifiedBy>
  <dcterms:modified xsi:type="dcterms:W3CDTF">2018-03-23T03:19:34Z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