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895" w:rsidRPr="00666C65" w:rsidRDefault="00666C65" w:rsidP="00666C65">
      <w:pPr>
        <w:adjustRightInd w:val="0"/>
        <w:snapToGrid w:val="0"/>
        <w:spacing w:line="360" w:lineRule="auto"/>
        <w:ind w:firstLine="480"/>
        <w:jc w:val="left"/>
        <w:rPr>
          <w:rFonts w:ascii="仿宋" w:eastAsia="仿宋" w:hAnsi="仿宋" w:cs="FangSong"/>
          <w:kern w:val="0"/>
          <w:sz w:val="24"/>
          <w:szCs w:val="24"/>
        </w:rPr>
      </w:pPr>
      <w:r w:rsidRPr="00666C65">
        <w:rPr>
          <w:rFonts w:ascii="仿宋" w:eastAsia="仿宋" w:hAnsi="仿宋" w:cs="FangSong" w:hint="eastAsia"/>
          <w:kern w:val="0"/>
          <w:sz w:val="24"/>
          <w:szCs w:val="24"/>
        </w:rPr>
        <w:t>附件二：</w:t>
      </w:r>
    </w:p>
    <w:p w:rsidR="00666C65" w:rsidRPr="00AE0B5B" w:rsidRDefault="00666C65" w:rsidP="00666C65">
      <w:pPr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/>
          <w:b/>
          <w:color w:val="0D0D0D"/>
          <w:kern w:val="0"/>
          <w:sz w:val="30"/>
          <w:szCs w:val="30"/>
        </w:rPr>
      </w:pPr>
      <w:r w:rsidRPr="00666C65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2018年浙江省职业院校技能大赛</w:t>
      </w:r>
      <w:r w:rsidR="00AE0B5B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（高职组）</w:t>
      </w:r>
      <w:r w:rsidRPr="00666C65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“中餐主题宴会设计”赛项</w:t>
      </w:r>
      <w:bookmarkStart w:id="0" w:name="_GoBack"/>
      <w:bookmarkEnd w:id="0"/>
      <w:r w:rsidRPr="00666C65">
        <w:rPr>
          <w:rFonts w:ascii="仿宋_GB2312" w:eastAsia="仿宋_GB2312" w:hAnsi="仿宋_GB2312" w:cs="仿宋_GB2312" w:hint="eastAsia"/>
          <w:b/>
          <w:color w:val="0D0D0D"/>
          <w:kern w:val="0"/>
          <w:sz w:val="30"/>
          <w:szCs w:val="30"/>
        </w:rPr>
        <w:t>食宿交通</w:t>
      </w:r>
    </w:p>
    <w:p w:rsidR="00666C65" w:rsidRPr="00666C65" w:rsidRDefault="00666C65" w:rsidP="00666C65">
      <w:pPr>
        <w:adjustRightInd w:val="0"/>
        <w:snapToGrid w:val="0"/>
        <w:spacing w:line="360" w:lineRule="auto"/>
        <w:ind w:left="480"/>
        <w:rPr>
          <w:rFonts w:ascii="仿宋" w:eastAsia="仿宋" w:hAnsi="仿宋" w:cs="仿宋"/>
          <w:b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b/>
          <w:kern w:val="0"/>
          <w:sz w:val="24"/>
          <w:szCs w:val="24"/>
        </w:rPr>
        <w:t>一、住宿：</w:t>
      </w:r>
    </w:p>
    <w:p w:rsidR="00666C65" w:rsidRPr="00666C65" w:rsidRDefault="00666C65" w:rsidP="00666C65">
      <w:pPr>
        <w:adjustRightInd w:val="0"/>
        <w:snapToGrid w:val="0"/>
        <w:spacing w:beforeLines="100" w:before="312"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>因浙江旅游职业学院内旅苑酒店规模有限，参赛选手住宿</w:t>
      </w:r>
      <w:r>
        <w:rPr>
          <w:rFonts w:ascii="仿宋" w:eastAsia="仿宋" w:hAnsi="仿宋" w:cs="仿宋" w:hint="eastAsia"/>
          <w:kern w:val="0"/>
          <w:sz w:val="24"/>
          <w:szCs w:val="24"/>
        </w:rPr>
        <w:t>可以自行选择校</w:t>
      </w:r>
      <w:proofErr w:type="gramStart"/>
      <w:r>
        <w:rPr>
          <w:rFonts w:ascii="仿宋" w:eastAsia="仿宋" w:hAnsi="仿宋" w:cs="仿宋" w:hint="eastAsia"/>
          <w:kern w:val="0"/>
          <w:sz w:val="24"/>
          <w:szCs w:val="24"/>
        </w:rPr>
        <w:t>内旅苑</w:t>
      </w:r>
      <w:proofErr w:type="gramEnd"/>
      <w:r>
        <w:rPr>
          <w:rFonts w:ascii="仿宋" w:eastAsia="仿宋" w:hAnsi="仿宋" w:cs="仿宋" w:hint="eastAsia"/>
          <w:kern w:val="0"/>
          <w:sz w:val="24"/>
          <w:szCs w:val="24"/>
        </w:rPr>
        <w:t>酒店及</w:t>
      </w:r>
      <w:r w:rsidRPr="00666C65">
        <w:rPr>
          <w:rFonts w:ascii="仿宋" w:eastAsia="仿宋" w:hAnsi="仿宋" w:cs="仿宋" w:hint="eastAsia"/>
          <w:kern w:val="0"/>
          <w:sz w:val="24"/>
          <w:szCs w:val="24"/>
        </w:rPr>
        <w:t>周边酒店入住。另外在安排选手住宿时会</w:t>
      </w:r>
      <w:proofErr w:type="gramStart"/>
      <w:r w:rsidRPr="00666C65">
        <w:rPr>
          <w:rFonts w:ascii="仿宋" w:eastAsia="仿宋" w:hAnsi="仿宋" w:cs="仿宋" w:hint="eastAsia"/>
          <w:kern w:val="0"/>
          <w:sz w:val="24"/>
          <w:szCs w:val="24"/>
        </w:rPr>
        <w:t>出现拼房的</w:t>
      </w:r>
      <w:proofErr w:type="gramEnd"/>
      <w:r w:rsidRPr="00666C65">
        <w:rPr>
          <w:rFonts w:ascii="仿宋" w:eastAsia="仿宋" w:hAnsi="仿宋" w:cs="仿宋" w:hint="eastAsia"/>
          <w:kern w:val="0"/>
          <w:sz w:val="24"/>
          <w:szCs w:val="24"/>
        </w:rPr>
        <w:t xml:space="preserve">情况，特此说明。 </w:t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Pr="00666C65">
        <w:rPr>
          <w:rFonts w:ascii="仿宋" w:eastAsia="仿宋" w:hAnsi="仿宋" w:cs="仿宋" w:hint="eastAsia"/>
          <w:kern w:val="0"/>
          <w:sz w:val="24"/>
          <w:szCs w:val="24"/>
        </w:rPr>
        <w:t>酒店参考信息：</w:t>
      </w:r>
    </w:p>
    <w:tbl>
      <w:tblPr>
        <w:tblpPr w:leftFromText="180" w:rightFromText="180" w:vertAnchor="text" w:horzAnchor="margin" w:tblpXSpec="center" w:tblpY="224"/>
        <w:tblOverlap w:val="never"/>
        <w:tblW w:w="7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3192"/>
        <w:gridCol w:w="3496"/>
      </w:tblGrid>
      <w:tr w:rsidR="00666C65" w:rsidRPr="00666C65" w:rsidTr="00666C65">
        <w:trPr>
          <w:trHeight w:val="51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jc w:val="center"/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2"/>
              <w:jc w:val="center"/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</w:rPr>
              <w:t>酒店名称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2"/>
              <w:jc w:val="center"/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:rsidR="00666C65" w:rsidRPr="00666C65" w:rsidTr="00666C65">
        <w:trPr>
          <w:trHeight w:val="47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proofErr w:type="gramStart"/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旅苑酒店</w:t>
            </w:r>
            <w:proofErr w:type="gramEnd"/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65" w:rsidRPr="00666C65" w:rsidRDefault="00377860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0571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-83730555</w:t>
            </w:r>
          </w:p>
        </w:tc>
      </w:tr>
      <w:tr w:rsidR="00666C65" w:rsidRPr="00666C65" w:rsidTr="00666C65">
        <w:trPr>
          <w:trHeight w:val="51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同济学院酒店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0571—83863887</w:t>
            </w:r>
          </w:p>
        </w:tc>
      </w:tr>
      <w:tr w:rsidR="00666C65" w:rsidRPr="00666C65" w:rsidTr="00666C65">
        <w:trPr>
          <w:trHeight w:val="51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proofErr w:type="gramStart"/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筑福酒店</w:t>
            </w:r>
            <w:proofErr w:type="gramEnd"/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65" w:rsidRPr="00666C65" w:rsidRDefault="00666C65" w:rsidP="00666C65">
            <w:pPr>
              <w:adjustRightInd w:val="0"/>
              <w:snapToGrid w:val="0"/>
              <w:spacing w:beforeLines="100" w:before="312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66C65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0571--57162213</w:t>
            </w:r>
          </w:p>
        </w:tc>
      </w:tr>
    </w:tbl>
    <w:p w:rsidR="00666C65" w:rsidRPr="00666C65" w:rsidRDefault="00666C65" w:rsidP="00666C65">
      <w:pPr>
        <w:adjustRightInd w:val="0"/>
        <w:snapToGrid w:val="0"/>
        <w:spacing w:line="360" w:lineRule="auto"/>
        <w:ind w:left="480"/>
        <w:rPr>
          <w:rFonts w:ascii="仿宋" w:eastAsia="仿宋" w:hAnsi="仿宋" w:cs="仿宋"/>
          <w:b/>
          <w:kern w:val="0"/>
          <w:sz w:val="24"/>
          <w:szCs w:val="24"/>
        </w:rPr>
      </w:pPr>
    </w:p>
    <w:p w:rsidR="00666C65" w:rsidRPr="00666C65" w:rsidRDefault="00666C65" w:rsidP="00666C65">
      <w:pPr>
        <w:adjustRightInd w:val="0"/>
        <w:snapToGrid w:val="0"/>
        <w:spacing w:line="360" w:lineRule="auto"/>
        <w:ind w:left="480"/>
        <w:rPr>
          <w:rFonts w:ascii="仿宋" w:eastAsia="仿宋" w:hAnsi="仿宋" w:cs="仿宋"/>
          <w:b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b/>
          <w:kern w:val="0"/>
          <w:sz w:val="24"/>
          <w:szCs w:val="24"/>
        </w:rPr>
        <w:t>二、用餐：</w:t>
      </w:r>
    </w:p>
    <w:p w:rsidR="00666C65" w:rsidRPr="00666C65" w:rsidRDefault="00666C65" w:rsidP="0066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>中餐、晚餐为自助餐，餐券由各参赛院校自行购买。</w:t>
      </w:r>
    </w:p>
    <w:p w:rsidR="00666C65" w:rsidRPr="00666C65" w:rsidRDefault="00666C65" w:rsidP="0066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>地点：</w:t>
      </w:r>
      <w:proofErr w:type="gramStart"/>
      <w:r w:rsidRPr="00666C65">
        <w:rPr>
          <w:rFonts w:ascii="仿宋" w:eastAsia="仿宋" w:hAnsi="仿宋" w:cs="仿宋" w:hint="eastAsia"/>
          <w:kern w:val="0"/>
          <w:sz w:val="24"/>
          <w:szCs w:val="24"/>
        </w:rPr>
        <w:t>旅苑酒店</w:t>
      </w:r>
      <w:proofErr w:type="gramEnd"/>
      <w:r w:rsidRPr="00666C65">
        <w:rPr>
          <w:rFonts w:ascii="仿宋" w:eastAsia="仿宋" w:hAnsi="仿宋" w:cs="仿宋" w:hint="eastAsia"/>
          <w:kern w:val="0"/>
          <w:sz w:val="24"/>
          <w:szCs w:val="24"/>
        </w:rPr>
        <w:t>一楼水上餐厅</w:t>
      </w:r>
    </w:p>
    <w:p w:rsidR="00666C65" w:rsidRPr="00666C65" w:rsidRDefault="00666C65" w:rsidP="0066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 xml:space="preserve">用餐时间：早餐：7:00—8:00  </w:t>
      </w:r>
    </w:p>
    <w:p w:rsidR="00666C65" w:rsidRPr="00666C65" w:rsidRDefault="00666C65" w:rsidP="0066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 xml:space="preserve">          午餐：11:30—13:00  </w:t>
      </w:r>
    </w:p>
    <w:p w:rsidR="00666C65" w:rsidRDefault="00666C65" w:rsidP="00666C6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666C65">
        <w:rPr>
          <w:rFonts w:ascii="仿宋" w:eastAsia="仿宋" w:hAnsi="仿宋" w:cs="仿宋" w:hint="eastAsia"/>
          <w:kern w:val="0"/>
          <w:sz w:val="24"/>
          <w:szCs w:val="24"/>
        </w:rPr>
        <w:t xml:space="preserve">          晚餐：17:30—18:30</w:t>
      </w:r>
    </w:p>
    <w:p w:rsidR="00666C65" w:rsidRPr="00666C65" w:rsidRDefault="00377860" w:rsidP="00666C65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kern w:val="0"/>
          <w:sz w:val="24"/>
          <w:szCs w:val="24"/>
        </w:rPr>
        <w:t>三、</w:t>
      </w:r>
      <w:r w:rsidR="00666C65" w:rsidRPr="00666C65">
        <w:rPr>
          <w:rFonts w:ascii="仿宋" w:eastAsia="仿宋" w:hAnsi="仿宋" w:cs="仿宋" w:hint="eastAsia"/>
          <w:b/>
          <w:kern w:val="0"/>
          <w:sz w:val="24"/>
          <w:szCs w:val="24"/>
        </w:rPr>
        <w:t>交通指南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/>
          <w:b/>
          <w:kern w:val="0"/>
          <w:sz w:val="24"/>
          <w:szCs w:val="24"/>
        </w:rPr>
      </w:pPr>
      <w:r w:rsidRPr="00377860">
        <w:rPr>
          <w:rFonts w:ascii="Calibri" w:eastAsia="仿宋" w:hAnsi="Calibri" w:cs="Calibri"/>
          <w:b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b/>
          <w:kern w:val="0"/>
          <w:sz w:val="24"/>
          <w:szCs w:val="24"/>
        </w:rPr>
        <w:t xml:space="preserve">汽车 </w:t>
      </w:r>
      <w:r w:rsidRPr="00377860">
        <w:rPr>
          <w:rFonts w:ascii="Calibri" w:eastAsia="仿宋" w:hAnsi="Calibri" w:cs="Calibri"/>
          <w:b/>
          <w:kern w:val="0"/>
          <w:sz w:val="24"/>
          <w:szCs w:val="24"/>
        </w:rPr>
        <w:t>  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一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、杭州汽车客运中心(中心站)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1.“杭州汽车客运中心(中心站)”乘坐地铁1号线（湘湖方向），在“打铁关站”下车（A出口），步行至“焦家村公交中心站”，乘坐323路到“旅游学院”（即南校区）或“萧山高教园”（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2.“杭州汽车客运中心”乘坐100路（或848/K848路）到“景芳五区(新塘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路)”换乘323路到“旅游学院”（即南校区）或“萧山高教园”（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二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、杭州汽车南站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1.杭州汽车南站步行190米至“汽车南站（秋涛路）站”，乘坐322路到“利二村站”，换乘323路到“旅游学院”（即南校区）或“萧山高教园”（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杭州汽车南站步行470米至“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江路站”，乘坐地铁1号线（文泽路方向），在“打铁关站”下车（A出口），步行至“焦家村公交中心站”，乘坐323路到“旅游学院”（即南校区）或“萧山高教园”（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三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、杭州汽车西站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“杭州汽车西站”乘b支2路(或b4路)到“闸弄口新村站”，换乘323路到“旅游学院”（即南校区）或“萧山高教园”（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四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、杭州汽车北站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“杭州汽车北站（莫干山路站）”乘b支1到“闸弄口新村站”，换乘323路到“旅游学院”（即南校区）或“萧山高教园”（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五、萧山汽车总站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br/>
        <w:t xml:space="preserve">萧山汽车总站步行210米至“萧山中医院站”，乘坐K720路至“旅游学院”（即南校区）下车。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六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、萧山汽车西站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  <w:t>“萧山汽车西站”乘坐720路至“旅游学院”（即南校区）下车。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b/>
          <w:kern w:val="0"/>
          <w:sz w:val="24"/>
          <w:szCs w:val="24"/>
        </w:rPr>
      </w:pP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 w:rsidRPr="00377860">
        <w:rPr>
          <w:rFonts w:ascii="仿宋" w:eastAsia="仿宋" w:hAnsi="仿宋" w:cs="仿宋" w:hint="eastAsia"/>
          <w:b/>
          <w:kern w:val="0"/>
          <w:sz w:val="24"/>
          <w:szCs w:val="24"/>
        </w:rPr>
        <w:t>火车</w:t>
      </w:r>
      <w:r w:rsidRPr="00377860">
        <w:rPr>
          <w:rFonts w:ascii="Calibri" w:eastAsia="仿宋" w:hAnsi="Calibri" w:cs="Calibri"/>
          <w:b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b/>
          <w:kern w:val="0"/>
          <w:sz w:val="24"/>
          <w:szCs w:val="24"/>
        </w:rPr>
        <w:t xml:space="preserve">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一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、城站火车站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1.“城站火车站”乘坐100路（或者100路区间）到“庆春广场东站”下车，换乘323路到“旅游学院”（即南校区）或“萧山高教园”（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“城站火车站”乘坐140路到“庆春广场东站”下车，换乘323路到“旅游学院”（即南校区）或“萧山高教园”（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“城站火车站”乘坐地铁1号线（文泽路方向），在“打铁关站”下车（A口出），步行至焦家村公交中心站，乘坐323路到“旅游学院”（即南校区）或“萧山高教园”（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 </w:t>
      </w:r>
    </w:p>
    <w:p w:rsidR="00666C65" w:rsidRPr="00377860" w:rsidRDefault="00377860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二</w:t>
      </w:r>
      <w:r>
        <w:rPr>
          <w:rFonts w:ascii="仿宋" w:eastAsia="仿宋" w:hAnsi="仿宋" w:cs="仿宋" w:hint="eastAsia"/>
          <w:kern w:val="0"/>
          <w:sz w:val="24"/>
          <w:szCs w:val="24"/>
        </w:rPr>
        <w:t>）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、杭州火车东站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lastRenderedPageBreak/>
        <w:tab/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1.杭州火车东站步行260米到“火车东站西站”乘坐105路（或20路），在“新塘路严家弄口站”下车，换乘323路到“旅游学院”（即南校区）或“萧山高教园”（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杭州火车东站步行260米到“火车东站西站”乘坐31路（或31路区间）到“景芳五区站”下车，换乘323路至“旅游学院”（即南校区）或“萧山高教园”（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）下车；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>
        <w:rPr>
          <w:rFonts w:ascii="仿宋" w:eastAsia="仿宋" w:hAnsi="仿宋" w:cs="仿宋" w:hint="eastAsia"/>
          <w:kern w:val="0"/>
          <w:sz w:val="24"/>
          <w:szCs w:val="24"/>
        </w:rPr>
        <w:br/>
      </w:r>
      <w:r>
        <w:rPr>
          <w:rFonts w:ascii="仿宋" w:eastAsia="仿宋" w:hAnsi="仿宋" w:cs="仿宋"/>
          <w:kern w:val="0"/>
          <w:sz w:val="24"/>
          <w:szCs w:val="24"/>
        </w:rPr>
        <w:tab/>
      </w: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“火车东站”乘坐地铁1号线（湘湖方向），在打铁关下车（A口出），步行至“焦家村公交中心站”，乘坐323路到“旅游学院”（即南校区）或“萧山高教园”（</w:t>
      </w:r>
      <w:proofErr w:type="gramStart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>即北校区</w:t>
      </w:r>
      <w:proofErr w:type="gramEnd"/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）下车。　</w:t>
      </w:r>
      <w:r w:rsidR="00666C65"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="00666C65"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/>
          <w:b/>
          <w:kern w:val="0"/>
          <w:sz w:val="24"/>
          <w:szCs w:val="24"/>
        </w:rPr>
      </w:pPr>
      <w:r w:rsidRPr="00377860">
        <w:rPr>
          <w:rFonts w:ascii="Calibri" w:eastAsia="仿宋" w:hAnsi="Calibri" w:cs="Calibri"/>
          <w:b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b/>
          <w:kern w:val="0"/>
          <w:sz w:val="24"/>
          <w:szCs w:val="24"/>
        </w:rPr>
        <w:t xml:space="preserve">自驾车 </w:t>
      </w:r>
      <w:r w:rsidRPr="00377860">
        <w:rPr>
          <w:rFonts w:ascii="Calibri" w:eastAsia="仿宋" w:hAnsi="Calibri" w:cs="Calibri"/>
          <w:b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b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沪杭甬高速公路“萧山出口”下高速，出收费站30米左拐，穿过高速公路桥洞后右拐200米即到浙江旅游职业学院。(出高速后按指路牌行车即可)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【备注】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323路公交线路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（去程首班：05:20 末班：20:00，回程首班：06:30 末班：19:10）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br/>
      </w:r>
      <w:r w:rsidR="00377860">
        <w:rPr>
          <w:rFonts w:ascii="仿宋" w:eastAsia="仿宋" w:hAnsi="仿宋" w:cs="仿宋"/>
          <w:kern w:val="0"/>
          <w:sz w:val="24"/>
          <w:szCs w:val="24"/>
        </w:rPr>
        <w:tab/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去程：浙师大萧山校区-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水博园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路口-萧山高教园- 旅游学院- 建设学院- 传化物流- 二桥村- 新安村北- 新中村北- 万向初中- 利二村- 庆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春广场东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 凤起东路景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昙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路口- 景芳亭-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闸弄口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新村(BRT换乘站北) 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艮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山流水苑(绍兴路) - 焦家村公交中心站(17站)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回程：焦家村公交中心站-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艮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山流水苑(绍兴路) 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闸弄口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新村(BRT换乘站南) - 新塘路严家弄口-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景芳五区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 庆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春广场东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 利二村- 万向初中- 新中村北- 新安村北- 二桥村- 传化物流- 建设学院- 旅游学院- 萧山高教园-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水博园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路口-浙师大萧山校区(17站)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K720路公交线路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金山公交站（首班：6:00；末班：20:30）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去程：钱江农场公交站- 钱江农场-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钱农二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分场- 萧山高教园东- 旅游学院- 建设学院- 萧山高教园西- 传化物流- 二桥村- 和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泰机电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 浙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工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工具- 陆路口岸- 振宁路口- 开发区国税局- 开发区医院-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萧山区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人武部-萧山医院- 大润发超市- 广德小区- 萧山中医院- 萧山汽车总站- 萧绍路公交站- 市心广场- 牛角湾- 萧山汽车西站-金山公交站(26站)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回程：金山公交站- 萧山汽车西站- 牛角湾- 市心广场- 萧绍路公交站- 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萧山中医院- 广德小区- 大润发超市-萧山医院-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萧山区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人武部-开发区医院- 开发区国税局- 振宁路口- 陆路口岸- 浙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工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工具- 和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泰机电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- 二桥村- 传化物流- 萧山高教园西- 建设学院- 旅游学院- 萧山高教园东- 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钱农二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分场- 钱江农场- 钱江农场公交站(26站)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328路公交线路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（首班6：45 末班20：00）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去程：下沙高教园区-下沙城-二号大街一号路口-下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沙行政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中心-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九堡五区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-汽车客运中心西-林之语-体育职业学院-建设学院-旅游学院-高新三路-新世纪市场园区-国际俱乐部-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萧山区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 xml:space="preserve">人武部-萧山医院-站前路公交站（共17站） 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377860">
        <w:rPr>
          <w:rFonts w:ascii="仿宋" w:eastAsia="仿宋" w:hAnsi="仿宋" w:cs="仿宋" w:hint="eastAsia"/>
          <w:kern w:val="0"/>
          <w:sz w:val="24"/>
          <w:szCs w:val="24"/>
        </w:rPr>
        <w:t>回程：站前路公交站-萧山医院-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萧山区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人武部=国际俱乐部-新世纪市场园区-高新三路-旅游学院-建设学院-体育职业学院-林之语-汽车客运中心西-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九堡五区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-下</w:t>
      </w:r>
      <w:proofErr w:type="gramStart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沙行政</w:t>
      </w:r>
      <w:proofErr w:type="gramEnd"/>
      <w:r w:rsidRPr="00377860">
        <w:rPr>
          <w:rFonts w:ascii="仿宋" w:eastAsia="仿宋" w:hAnsi="仿宋" w:cs="仿宋" w:hint="eastAsia"/>
          <w:kern w:val="0"/>
          <w:sz w:val="24"/>
          <w:szCs w:val="24"/>
        </w:rPr>
        <w:t>中心-二号大街一号路口-下沙城-下沙高教园区（共17站）</w:t>
      </w:r>
      <w:r w:rsidRPr="00377860">
        <w:rPr>
          <w:rFonts w:ascii="Calibri" w:eastAsia="仿宋" w:hAnsi="Calibri" w:cs="Calibri"/>
          <w:kern w:val="0"/>
          <w:sz w:val="24"/>
          <w:szCs w:val="24"/>
        </w:rPr>
        <w:t> </w:t>
      </w:r>
    </w:p>
    <w:p w:rsidR="00666C65" w:rsidRPr="00377860" w:rsidRDefault="00666C65" w:rsidP="0037786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</w:p>
    <w:sectPr w:rsidR="00666C65" w:rsidRPr="00377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japaneseCounting"/>
      <w:lvlText w:val="%1、"/>
      <w:lvlJc w:val="left"/>
      <w:pPr>
        <w:tabs>
          <w:tab w:val="num" w:pos="862"/>
        </w:tabs>
        <w:ind w:left="862" w:hanging="7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65"/>
    <w:rsid w:val="00377860"/>
    <w:rsid w:val="00666C65"/>
    <w:rsid w:val="00823895"/>
    <w:rsid w:val="00AE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BCBC"/>
  <w15:chartTrackingRefBased/>
  <w15:docId w15:val="{85EDE694-550E-455E-82CD-8128F39D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敏</dc:creator>
  <cp:keywords/>
  <dc:description/>
  <cp:lastModifiedBy>方 敏</cp:lastModifiedBy>
  <cp:revision>5</cp:revision>
  <dcterms:created xsi:type="dcterms:W3CDTF">2018-05-02T01:40:00Z</dcterms:created>
  <dcterms:modified xsi:type="dcterms:W3CDTF">2018-05-02T02:30:00Z</dcterms:modified>
</cp:coreProperties>
</file>